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8A30" w14:textId="77777777" w:rsidR="00561DF8" w:rsidRPr="00D0686A" w:rsidRDefault="00A47BE2" w:rsidP="00D0686A">
      <w:pPr>
        <w:pStyle w:val="Title"/>
        <w:jc w:val="center"/>
        <w:rPr>
          <w:sz w:val="44"/>
          <w:szCs w:val="44"/>
        </w:rPr>
      </w:pPr>
      <w:r>
        <w:rPr>
          <w:sz w:val="44"/>
          <w:szCs w:val="44"/>
        </w:rPr>
        <w:t xml:space="preserve"> </w:t>
      </w:r>
      <w:r w:rsidR="00561DF8" w:rsidRPr="00D0686A">
        <w:rPr>
          <w:sz w:val="44"/>
          <w:szCs w:val="44"/>
        </w:rPr>
        <w:t>Lower Columbi</w:t>
      </w:r>
      <w:r w:rsidR="00B77F09" w:rsidRPr="00D0686A">
        <w:rPr>
          <w:sz w:val="44"/>
          <w:szCs w:val="44"/>
        </w:rPr>
        <w:t xml:space="preserve">a River Forebay </w:t>
      </w:r>
      <w:r w:rsidR="00561DF8" w:rsidRPr="00D0686A">
        <w:rPr>
          <w:sz w:val="44"/>
          <w:szCs w:val="44"/>
        </w:rPr>
        <w:t>Temperature Monitoring</w:t>
      </w:r>
      <w:r w:rsidR="00D0686A">
        <w:rPr>
          <w:sz w:val="44"/>
          <w:szCs w:val="44"/>
        </w:rPr>
        <w:t xml:space="preserve"> </w:t>
      </w:r>
      <w:r w:rsidR="00F3202D">
        <w:rPr>
          <w:sz w:val="44"/>
          <w:szCs w:val="44"/>
        </w:rPr>
        <w:t>– Phase 1 and Phase 2</w:t>
      </w:r>
      <w:r w:rsidR="00C5149C">
        <w:rPr>
          <w:sz w:val="44"/>
          <w:szCs w:val="44"/>
        </w:rPr>
        <w:t xml:space="preserve"> </w:t>
      </w:r>
      <w:r w:rsidR="00561DF8" w:rsidRPr="00D0686A">
        <w:rPr>
          <w:sz w:val="44"/>
          <w:szCs w:val="44"/>
        </w:rPr>
        <w:t>Scope of Work</w:t>
      </w:r>
      <w:r w:rsidR="005438E0" w:rsidRPr="00D0686A">
        <w:rPr>
          <w:sz w:val="44"/>
          <w:szCs w:val="44"/>
        </w:rPr>
        <w:t xml:space="preserve"> </w:t>
      </w:r>
    </w:p>
    <w:p w14:paraId="2AA01899" w14:textId="77777777" w:rsidR="00561DF8" w:rsidRPr="00561DF8" w:rsidRDefault="00561DF8" w:rsidP="00561DF8"/>
    <w:p w14:paraId="5ADC7228" w14:textId="77777777" w:rsidR="00F6151E" w:rsidRDefault="00F6151E" w:rsidP="00F6151E">
      <w:pPr>
        <w:pStyle w:val="Heading1"/>
      </w:pPr>
      <w:r>
        <w:t>Purpose</w:t>
      </w:r>
    </w:p>
    <w:p w14:paraId="56145ACC" w14:textId="77777777" w:rsidR="00561DF8" w:rsidRDefault="00F6151E" w:rsidP="00561DF8">
      <w:r>
        <w:t xml:space="preserve">There is regional interest in more rigorous monitoring of water temperatures in the forebays and within the fish ladders </w:t>
      </w:r>
      <w:r w:rsidR="00014EEA">
        <w:t>of the three L</w:t>
      </w:r>
      <w:r>
        <w:t xml:space="preserve">ower Columbia River </w:t>
      </w:r>
      <w:r w:rsidR="00014EEA">
        <w:t xml:space="preserve">(LCR) </w:t>
      </w:r>
      <w:r>
        <w:t xml:space="preserve">Dams - John Day, The Dalles and Bonneville.  This stems from concerns regarding </w:t>
      </w:r>
      <w:r w:rsidR="00014EEA">
        <w:t xml:space="preserve">fish ladder water temperature differentials and subsequent delayed migration of adult salmonids.  A water temperature data collection effort is currently being carried out by </w:t>
      </w:r>
      <w:r>
        <w:t xml:space="preserve">the Walla Walla District to monitor conditions </w:t>
      </w:r>
      <w:r w:rsidR="00014EEA">
        <w:t>at</w:t>
      </w:r>
      <w:r>
        <w:t xml:space="preserve"> the</w:t>
      </w:r>
      <w:r w:rsidR="00014EEA">
        <w:t xml:space="preserve"> lower four </w:t>
      </w:r>
      <w:r>
        <w:t>Snake River Dams</w:t>
      </w:r>
      <w:r w:rsidR="00014EEA">
        <w:t xml:space="preserve"> and McNary Dam</w:t>
      </w:r>
      <w:r>
        <w:t xml:space="preserve">; efforts should be standardized across both Districts to the extent possible.  </w:t>
      </w:r>
    </w:p>
    <w:p w14:paraId="65EC1E05" w14:textId="77777777" w:rsidR="00F6151E" w:rsidRDefault="00F6151E" w:rsidP="00F6151E">
      <w:pPr>
        <w:pStyle w:val="Heading1"/>
      </w:pPr>
      <w:r>
        <w:t>Current Water Temperature Monitoring</w:t>
      </w:r>
    </w:p>
    <w:p w14:paraId="2E48A4D2" w14:textId="77777777" w:rsidR="00F6151E" w:rsidRDefault="00277248" w:rsidP="00F6151E">
      <w:r>
        <w:t>Water</w:t>
      </w:r>
      <w:r w:rsidR="00F6151E">
        <w:t xml:space="preserve"> temperatures are </w:t>
      </w:r>
      <w:r>
        <w:t xml:space="preserve">currently </w:t>
      </w:r>
      <w:r w:rsidR="00014EEA">
        <w:t xml:space="preserve">monitored at </w:t>
      </w:r>
      <w:r w:rsidR="002A6892">
        <w:t>the</w:t>
      </w:r>
      <w:r w:rsidR="00014EEA">
        <w:t xml:space="preserve"> LCR </w:t>
      </w:r>
      <w:proofErr w:type="gramStart"/>
      <w:r w:rsidR="00014EEA">
        <w:t>dam</w:t>
      </w:r>
      <w:r w:rsidR="002A6892">
        <w:t>s</w:t>
      </w:r>
      <w:proofErr w:type="gramEnd"/>
      <w:r w:rsidR="00014EEA">
        <w:t xml:space="preserve"> mid-fish ladder </w:t>
      </w:r>
      <w:r w:rsidR="002A6892">
        <w:t>as well as</w:t>
      </w:r>
      <w:r w:rsidR="00014EEA">
        <w:t xml:space="preserve"> upstream and downstream of each dam</w:t>
      </w:r>
      <w:r w:rsidR="00F6151E">
        <w:t xml:space="preserve"> </w:t>
      </w:r>
      <w:r w:rsidR="00014EEA">
        <w:t>at the Total Dissolved Gas (TDG) Fixed Monitoring Stations (</w:t>
      </w:r>
      <w:r w:rsidR="00014EEA" w:rsidRPr="001877AA">
        <w:t>FMS)</w:t>
      </w:r>
      <w:r w:rsidR="002A6892" w:rsidRPr="001877AA">
        <w:t xml:space="preserve"> (</w:t>
      </w:r>
      <w:r w:rsidR="001877AA" w:rsidRPr="001877AA">
        <w:fldChar w:fldCharType="begin"/>
      </w:r>
      <w:r w:rsidR="001877AA" w:rsidRPr="001877AA">
        <w:instrText xml:space="preserve"> REF _Ref461796937 \h  \* MERGEFORMAT </w:instrText>
      </w:r>
      <w:r w:rsidR="001877AA" w:rsidRPr="001877AA">
        <w:fldChar w:fldCharType="separate"/>
      </w:r>
      <w:r w:rsidR="00417C8A" w:rsidRPr="00277248">
        <w:t xml:space="preserve">Table </w:t>
      </w:r>
      <w:r w:rsidR="00417C8A">
        <w:rPr>
          <w:noProof/>
        </w:rPr>
        <w:t>1</w:t>
      </w:r>
      <w:r w:rsidR="001877AA" w:rsidRPr="001877AA">
        <w:fldChar w:fldCharType="end"/>
      </w:r>
      <w:r w:rsidR="002A6892" w:rsidRPr="001877AA">
        <w:t>)</w:t>
      </w:r>
      <w:r w:rsidR="00014EEA" w:rsidRPr="001877AA">
        <w:t>.</w:t>
      </w:r>
      <w:r w:rsidR="00160DB9">
        <w:br/>
      </w:r>
    </w:p>
    <w:p w14:paraId="33E7E18F" w14:textId="77777777" w:rsidR="00B6472B" w:rsidRPr="00277248" w:rsidRDefault="00B6472B" w:rsidP="00B6472B">
      <w:pPr>
        <w:pStyle w:val="Caption"/>
        <w:keepNext/>
        <w:rPr>
          <w:b w:val="0"/>
        </w:rPr>
      </w:pPr>
      <w:bookmarkStart w:id="0" w:name="_Ref461796937"/>
      <w:r w:rsidRPr="00277248">
        <w:t xml:space="preserve">Table </w:t>
      </w:r>
      <w:r w:rsidR="00290A45">
        <w:fldChar w:fldCharType="begin"/>
      </w:r>
      <w:r w:rsidR="00290A45">
        <w:instrText xml:space="preserve"> SEQ Table \* ARABIC </w:instrText>
      </w:r>
      <w:r w:rsidR="00290A45">
        <w:fldChar w:fldCharType="separate"/>
      </w:r>
      <w:r w:rsidR="00417C8A">
        <w:rPr>
          <w:noProof/>
        </w:rPr>
        <w:t>1</w:t>
      </w:r>
      <w:r w:rsidR="00290A45">
        <w:rPr>
          <w:noProof/>
        </w:rPr>
        <w:fldChar w:fldCharType="end"/>
      </w:r>
      <w:bookmarkEnd w:id="0"/>
      <w:r w:rsidRPr="00277248">
        <w:t>. Current Water Temperature Monitoring Locations, LCR Dams</w:t>
      </w:r>
    </w:p>
    <w:tbl>
      <w:tblPr>
        <w:tblStyle w:val="GridTable1Light"/>
        <w:tblW w:w="0" w:type="auto"/>
        <w:tblLayout w:type="fixed"/>
        <w:tblLook w:val="0000" w:firstRow="0" w:lastRow="0" w:firstColumn="0" w:lastColumn="0" w:noHBand="0" w:noVBand="0"/>
      </w:tblPr>
      <w:tblGrid>
        <w:gridCol w:w="1601"/>
        <w:gridCol w:w="2804"/>
        <w:gridCol w:w="4945"/>
      </w:tblGrid>
      <w:tr w:rsidR="002A6892" w14:paraId="268B2522" w14:textId="77777777" w:rsidTr="00AE246D">
        <w:trPr>
          <w:trHeight w:val="110"/>
        </w:trPr>
        <w:tc>
          <w:tcPr>
            <w:tcW w:w="1601" w:type="dxa"/>
          </w:tcPr>
          <w:p w14:paraId="61C4F98C" w14:textId="77777777" w:rsidR="002A6892" w:rsidRDefault="00277248">
            <w:pPr>
              <w:pStyle w:val="Default"/>
              <w:rPr>
                <w:sz w:val="22"/>
                <w:szCs w:val="22"/>
              </w:rPr>
            </w:pPr>
            <w:r>
              <w:rPr>
                <w:b/>
                <w:bCs/>
                <w:sz w:val="22"/>
                <w:szCs w:val="22"/>
              </w:rPr>
              <w:t>ID</w:t>
            </w:r>
            <w:r w:rsidR="002A6892">
              <w:rPr>
                <w:b/>
                <w:bCs/>
                <w:sz w:val="22"/>
                <w:szCs w:val="22"/>
              </w:rPr>
              <w:t xml:space="preserve"> </w:t>
            </w:r>
          </w:p>
        </w:tc>
        <w:tc>
          <w:tcPr>
            <w:tcW w:w="2804" w:type="dxa"/>
          </w:tcPr>
          <w:p w14:paraId="5CA65E74" w14:textId="77777777" w:rsidR="002A6892" w:rsidRDefault="002A6892">
            <w:pPr>
              <w:pStyle w:val="Default"/>
              <w:rPr>
                <w:sz w:val="22"/>
                <w:szCs w:val="22"/>
              </w:rPr>
            </w:pPr>
            <w:r>
              <w:rPr>
                <w:b/>
                <w:bCs/>
                <w:sz w:val="22"/>
                <w:szCs w:val="22"/>
              </w:rPr>
              <w:t xml:space="preserve">Monitor Type </w:t>
            </w:r>
          </w:p>
        </w:tc>
        <w:tc>
          <w:tcPr>
            <w:tcW w:w="4945" w:type="dxa"/>
          </w:tcPr>
          <w:p w14:paraId="758265DF" w14:textId="77777777" w:rsidR="002A6892" w:rsidRDefault="002A6892">
            <w:pPr>
              <w:pStyle w:val="Default"/>
              <w:rPr>
                <w:sz w:val="22"/>
                <w:szCs w:val="22"/>
              </w:rPr>
            </w:pPr>
            <w:r>
              <w:rPr>
                <w:b/>
                <w:bCs/>
                <w:sz w:val="22"/>
                <w:szCs w:val="22"/>
              </w:rPr>
              <w:t xml:space="preserve">Location </w:t>
            </w:r>
          </w:p>
        </w:tc>
      </w:tr>
      <w:tr w:rsidR="002A6892" w14:paraId="75FD35EA"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431C4C6A" w14:textId="77777777" w:rsidR="002A6892" w:rsidRPr="002A6892" w:rsidRDefault="002A6892">
            <w:pPr>
              <w:pStyle w:val="Default"/>
              <w:rPr>
                <w:b w:val="0"/>
                <w:sz w:val="22"/>
                <w:szCs w:val="22"/>
              </w:rPr>
            </w:pPr>
            <w:r w:rsidRPr="002A6892">
              <w:rPr>
                <w:b w:val="0"/>
                <w:sz w:val="22"/>
                <w:szCs w:val="22"/>
              </w:rPr>
              <w:t xml:space="preserve">JDAAN1 </w:t>
            </w:r>
          </w:p>
        </w:tc>
        <w:tc>
          <w:tcPr>
            <w:tcW w:w="2804" w:type="dxa"/>
          </w:tcPr>
          <w:p w14:paraId="2FAC47CA"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7F4ADC95"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Exit Pool </w:t>
            </w:r>
          </w:p>
        </w:tc>
      </w:tr>
      <w:tr w:rsidR="002A6892" w14:paraId="5B0980B1" w14:textId="77777777" w:rsidTr="00AE246D">
        <w:tblPrEx>
          <w:tblLook w:val="04A0" w:firstRow="1" w:lastRow="0" w:firstColumn="1" w:lastColumn="0" w:noHBand="0" w:noVBand="1"/>
        </w:tblPrEx>
        <w:trPr>
          <w:trHeight w:val="249"/>
        </w:trPr>
        <w:tc>
          <w:tcPr>
            <w:cnfStyle w:val="001000000000" w:firstRow="0" w:lastRow="0" w:firstColumn="1" w:lastColumn="0" w:oddVBand="0" w:evenVBand="0" w:oddHBand="0" w:evenHBand="0" w:firstRowFirstColumn="0" w:firstRowLastColumn="0" w:lastRowFirstColumn="0" w:lastRowLastColumn="0"/>
            <w:tcW w:w="1601" w:type="dxa"/>
          </w:tcPr>
          <w:p w14:paraId="0E0A4088" w14:textId="77777777" w:rsidR="002A6892" w:rsidRPr="002A6892" w:rsidRDefault="002A6892">
            <w:pPr>
              <w:pStyle w:val="Default"/>
              <w:rPr>
                <w:b w:val="0"/>
                <w:sz w:val="22"/>
                <w:szCs w:val="22"/>
              </w:rPr>
            </w:pPr>
            <w:r w:rsidRPr="002A6892">
              <w:rPr>
                <w:b w:val="0"/>
                <w:sz w:val="22"/>
                <w:szCs w:val="22"/>
              </w:rPr>
              <w:t xml:space="preserve">JDAAN2 </w:t>
            </w:r>
          </w:p>
        </w:tc>
        <w:tc>
          <w:tcPr>
            <w:tcW w:w="2804" w:type="dxa"/>
          </w:tcPr>
          <w:p w14:paraId="3A5A51E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360438F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Entrance Pool </w:t>
            </w:r>
          </w:p>
        </w:tc>
      </w:tr>
      <w:tr w:rsidR="002A6892" w14:paraId="39C8EC23"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169AEBE8" w14:textId="77777777" w:rsidR="002A6892" w:rsidRPr="002A6892" w:rsidRDefault="002A6892">
            <w:pPr>
              <w:pStyle w:val="Default"/>
              <w:rPr>
                <w:b w:val="0"/>
                <w:sz w:val="22"/>
                <w:szCs w:val="22"/>
              </w:rPr>
            </w:pPr>
            <w:r w:rsidRPr="002A6892">
              <w:rPr>
                <w:b w:val="0"/>
                <w:sz w:val="22"/>
                <w:szCs w:val="22"/>
              </w:rPr>
              <w:t xml:space="preserve">JDAAS1 </w:t>
            </w:r>
          </w:p>
        </w:tc>
        <w:tc>
          <w:tcPr>
            <w:tcW w:w="2804" w:type="dxa"/>
          </w:tcPr>
          <w:p w14:paraId="5058E272"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7CF40DF8"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South Exit Pool </w:t>
            </w:r>
          </w:p>
        </w:tc>
      </w:tr>
      <w:tr w:rsidR="002A6892" w14:paraId="61B9097D"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6C17DD18" w14:textId="77777777" w:rsidR="002A6892" w:rsidRPr="002A6892" w:rsidRDefault="002A6892">
            <w:pPr>
              <w:pStyle w:val="Default"/>
              <w:rPr>
                <w:b w:val="0"/>
                <w:sz w:val="22"/>
                <w:szCs w:val="22"/>
              </w:rPr>
            </w:pPr>
            <w:r w:rsidRPr="002A6892">
              <w:rPr>
                <w:b w:val="0"/>
                <w:sz w:val="22"/>
                <w:szCs w:val="22"/>
              </w:rPr>
              <w:t xml:space="preserve">JDAAS2 </w:t>
            </w:r>
          </w:p>
        </w:tc>
        <w:tc>
          <w:tcPr>
            <w:tcW w:w="2804" w:type="dxa"/>
          </w:tcPr>
          <w:p w14:paraId="6A89CE8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43C46DE7"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South Entrance Pool </w:t>
            </w:r>
          </w:p>
        </w:tc>
      </w:tr>
      <w:tr w:rsidR="00AE246D" w14:paraId="0477704B"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12ADE0B2" w14:textId="77777777" w:rsidR="00AE246D" w:rsidRPr="002A6892" w:rsidRDefault="009242A1" w:rsidP="00AE246D">
            <w:pPr>
              <w:pStyle w:val="Default"/>
              <w:rPr>
                <w:b w:val="0"/>
                <w:sz w:val="22"/>
                <w:szCs w:val="22"/>
              </w:rPr>
            </w:pPr>
            <w:r>
              <w:rPr>
                <w:b w:val="0"/>
                <w:sz w:val="22"/>
                <w:szCs w:val="22"/>
              </w:rPr>
              <w:t>JDY</w:t>
            </w:r>
          </w:p>
        </w:tc>
        <w:tc>
          <w:tcPr>
            <w:tcW w:w="2804" w:type="dxa"/>
          </w:tcPr>
          <w:p w14:paraId="3391CFCD" w14:textId="77777777"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14:paraId="7BDDBBB8" w14:textId="77777777"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Forebay Temperature</w:t>
            </w:r>
          </w:p>
        </w:tc>
      </w:tr>
      <w:tr w:rsidR="00AE246D" w14:paraId="266F4C31"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751B96D4" w14:textId="77777777" w:rsidR="00AE246D" w:rsidRPr="002A6892" w:rsidRDefault="00AE246D" w:rsidP="00AE246D">
            <w:pPr>
              <w:pStyle w:val="Default"/>
              <w:rPr>
                <w:b w:val="0"/>
                <w:sz w:val="22"/>
                <w:szCs w:val="22"/>
              </w:rPr>
            </w:pPr>
            <w:r>
              <w:rPr>
                <w:b w:val="0"/>
                <w:sz w:val="22"/>
                <w:szCs w:val="22"/>
              </w:rPr>
              <w:t>JHAW</w:t>
            </w:r>
          </w:p>
        </w:tc>
        <w:tc>
          <w:tcPr>
            <w:tcW w:w="2804" w:type="dxa"/>
          </w:tcPr>
          <w:p w14:paraId="3E763BF3" w14:textId="77777777"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14:paraId="58E6B9B5" w14:textId="77777777"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2A6892" w14:paraId="5604CF9E"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16CABBCF" w14:textId="77777777" w:rsidR="002A6892" w:rsidRPr="002A6892" w:rsidRDefault="002A6892" w:rsidP="002A6892">
            <w:pPr>
              <w:pStyle w:val="Default"/>
              <w:rPr>
                <w:b w:val="0"/>
                <w:sz w:val="22"/>
                <w:szCs w:val="22"/>
              </w:rPr>
            </w:pPr>
            <w:r w:rsidRPr="002A6892">
              <w:rPr>
                <w:b w:val="0"/>
                <w:sz w:val="22"/>
                <w:szCs w:val="22"/>
              </w:rPr>
              <w:t xml:space="preserve">TDAAN1 </w:t>
            </w:r>
          </w:p>
        </w:tc>
        <w:tc>
          <w:tcPr>
            <w:tcW w:w="2804" w:type="dxa"/>
          </w:tcPr>
          <w:p w14:paraId="7A93BD07"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10C7A4AA"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Ladder Count Station </w:t>
            </w:r>
          </w:p>
        </w:tc>
      </w:tr>
      <w:tr w:rsidR="002A6892" w14:paraId="2216BB88"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119DD3A4" w14:textId="77777777" w:rsidR="002A6892" w:rsidRPr="002A6892" w:rsidRDefault="002A6892" w:rsidP="002A6892">
            <w:pPr>
              <w:pStyle w:val="Default"/>
              <w:rPr>
                <w:b w:val="0"/>
                <w:sz w:val="22"/>
                <w:szCs w:val="22"/>
              </w:rPr>
            </w:pPr>
            <w:r w:rsidRPr="002A6892">
              <w:rPr>
                <w:b w:val="0"/>
                <w:sz w:val="22"/>
                <w:szCs w:val="22"/>
              </w:rPr>
              <w:t xml:space="preserve">TDAAE1 </w:t>
            </w:r>
            <w:r w:rsidR="00AE246D">
              <w:rPr>
                <w:b w:val="0"/>
                <w:sz w:val="22"/>
                <w:szCs w:val="22"/>
              </w:rPr>
              <w:t>(TDA)</w:t>
            </w:r>
          </w:p>
        </w:tc>
        <w:tc>
          <w:tcPr>
            <w:tcW w:w="2804" w:type="dxa"/>
          </w:tcPr>
          <w:p w14:paraId="6ECCFBFD"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14:paraId="48EC08B4"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Forebay Temperature </w:t>
            </w:r>
          </w:p>
        </w:tc>
      </w:tr>
      <w:tr w:rsidR="00AE246D" w14:paraId="419B4458"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5D251796" w14:textId="77777777" w:rsidR="00AE246D" w:rsidRPr="002A6892" w:rsidRDefault="00AE246D" w:rsidP="002A6892">
            <w:pPr>
              <w:pStyle w:val="Default"/>
              <w:rPr>
                <w:b w:val="0"/>
                <w:sz w:val="22"/>
                <w:szCs w:val="22"/>
              </w:rPr>
            </w:pPr>
            <w:r>
              <w:rPr>
                <w:b w:val="0"/>
                <w:sz w:val="22"/>
                <w:szCs w:val="22"/>
              </w:rPr>
              <w:t>TDDO</w:t>
            </w:r>
          </w:p>
        </w:tc>
        <w:tc>
          <w:tcPr>
            <w:tcW w:w="2804" w:type="dxa"/>
          </w:tcPr>
          <w:p w14:paraId="7306C4C2" w14:textId="77777777" w:rsidR="00AE246D" w:rsidRDefault="00AE246D"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14:paraId="65B73C90" w14:textId="77777777" w:rsidR="00AE246D" w:rsidRDefault="00AE246D"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2A6892" w14:paraId="2A49C398"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7C99AA40" w14:textId="77777777" w:rsidR="002A6892" w:rsidRPr="002A6892" w:rsidRDefault="002A6892" w:rsidP="002A6892">
            <w:pPr>
              <w:pStyle w:val="Default"/>
              <w:rPr>
                <w:b w:val="0"/>
                <w:sz w:val="22"/>
                <w:szCs w:val="22"/>
              </w:rPr>
            </w:pPr>
            <w:r w:rsidRPr="002A6892">
              <w:rPr>
                <w:b w:val="0"/>
                <w:sz w:val="22"/>
                <w:szCs w:val="22"/>
              </w:rPr>
              <w:t xml:space="preserve">TDAAE2 </w:t>
            </w:r>
          </w:p>
        </w:tc>
        <w:tc>
          <w:tcPr>
            <w:tcW w:w="2804" w:type="dxa"/>
          </w:tcPr>
          <w:p w14:paraId="2E2541A0"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14:paraId="66537203" w14:textId="77777777"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East Ladder Count Station </w:t>
            </w:r>
          </w:p>
        </w:tc>
      </w:tr>
      <w:tr w:rsidR="002A6892" w14:paraId="5410561A"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6AE16446" w14:textId="77777777" w:rsidR="002A6892" w:rsidRPr="002A6892" w:rsidRDefault="002A6892">
            <w:pPr>
              <w:pStyle w:val="Default"/>
              <w:rPr>
                <w:b w:val="0"/>
                <w:sz w:val="22"/>
                <w:szCs w:val="22"/>
              </w:rPr>
            </w:pPr>
            <w:r w:rsidRPr="002A6892">
              <w:rPr>
                <w:b w:val="0"/>
                <w:sz w:val="22"/>
                <w:szCs w:val="22"/>
              </w:rPr>
              <w:t xml:space="preserve">BONAB1 </w:t>
            </w:r>
          </w:p>
        </w:tc>
        <w:tc>
          <w:tcPr>
            <w:tcW w:w="2804" w:type="dxa"/>
          </w:tcPr>
          <w:p w14:paraId="63D0CB4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5C12B0AA"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Bradford Island Count Station </w:t>
            </w:r>
          </w:p>
        </w:tc>
      </w:tr>
      <w:tr w:rsidR="002A6892" w14:paraId="499DD9C0" w14:textId="77777777" w:rsidTr="00AE246D">
        <w:tblPrEx>
          <w:tblLook w:val="04A0" w:firstRow="1" w:lastRow="0" w:firstColumn="1" w:lastColumn="0" w:noHBand="0" w:noVBand="1"/>
        </w:tblPrEx>
        <w:trPr>
          <w:trHeight w:val="249"/>
        </w:trPr>
        <w:tc>
          <w:tcPr>
            <w:cnfStyle w:val="001000000000" w:firstRow="0" w:lastRow="0" w:firstColumn="1" w:lastColumn="0" w:oddVBand="0" w:evenVBand="0" w:oddHBand="0" w:evenHBand="0" w:firstRowFirstColumn="0" w:firstRowLastColumn="0" w:lastRowFirstColumn="0" w:lastRowLastColumn="0"/>
            <w:tcW w:w="1601" w:type="dxa"/>
          </w:tcPr>
          <w:p w14:paraId="11C41650" w14:textId="77777777" w:rsidR="002A6892" w:rsidRPr="002A6892" w:rsidRDefault="002A6892">
            <w:pPr>
              <w:pStyle w:val="Default"/>
              <w:rPr>
                <w:b w:val="0"/>
                <w:sz w:val="22"/>
                <w:szCs w:val="22"/>
              </w:rPr>
            </w:pPr>
            <w:r w:rsidRPr="002A6892">
              <w:rPr>
                <w:b w:val="0"/>
                <w:sz w:val="22"/>
                <w:szCs w:val="22"/>
              </w:rPr>
              <w:t xml:space="preserve">BONAN1 </w:t>
            </w:r>
          </w:p>
        </w:tc>
        <w:tc>
          <w:tcPr>
            <w:tcW w:w="2804" w:type="dxa"/>
          </w:tcPr>
          <w:p w14:paraId="2A98C000"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410A77AC"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Count Station </w:t>
            </w:r>
          </w:p>
        </w:tc>
      </w:tr>
      <w:tr w:rsidR="002A6892" w14:paraId="0E2117B7" w14:textId="77777777" w:rsidTr="00AE246D">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601" w:type="dxa"/>
          </w:tcPr>
          <w:p w14:paraId="47B7738A" w14:textId="77777777" w:rsidR="002A6892" w:rsidRPr="002A6892" w:rsidRDefault="002A6892">
            <w:pPr>
              <w:pStyle w:val="Default"/>
              <w:rPr>
                <w:b w:val="0"/>
                <w:sz w:val="22"/>
                <w:szCs w:val="22"/>
              </w:rPr>
            </w:pPr>
            <w:r w:rsidRPr="002A6892">
              <w:rPr>
                <w:b w:val="0"/>
                <w:sz w:val="22"/>
                <w:szCs w:val="22"/>
              </w:rPr>
              <w:t xml:space="preserve">BONAN2 </w:t>
            </w:r>
          </w:p>
        </w:tc>
        <w:tc>
          <w:tcPr>
            <w:tcW w:w="2804" w:type="dxa"/>
          </w:tcPr>
          <w:p w14:paraId="63D85856"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7DC1C7F6"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Adult Fish Facility downstream return pool </w:t>
            </w:r>
          </w:p>
        </w:tc>
      </w:tr>
      <w:tr w:rsidR="002A6892" w14:paraId="3F348246" w14:textId="77777777" w:rsidTr="00AE246D">
        <w:tblPrEx>
          <w:tblLook w:val="04A0" w:firstRow="1" w:lastRow="0" w:firstColumn="1" w:lastColumn="0" w:noHBand="0" w:noVBand="1"/>
        </w:tblPrEx>
        <w:trPr>
          <w:trHeight w:val="381"/>
        </w:trPr>
        <w:tc>
          <w:tcPr>
            <w:cnfStyle w:val="001000000000" w:firstRow="0" w:lastRow="0" w:firstColumn="1" w:lastColumn="0" w:oddVBand="0" w:evenVBand="0" w:oddHBand="0" w:evenHBand="0" w:firstRowFirstColumn="0" w:firstRowLastColumn="0" w:lastRowFirstColumn="0" w:lastRowLastColumn="0"/>
            <w:tcW w:w="1601" w:type="dxa"/>
          </w:tcPr>
          <w:p w14:paraId="269777F6" w14:textId="77777777" w:rsidR="002A6892" w:rsidRPr="002A6892" w:rsidRDefault="002A6892">
            <w:pPr>
              <w:pStyle w:val="Default"/>
              <w:rPr>
                <w:b w:val="0"/>
                <w:sz w:val="22"/>
                <w:szCs w:val="22"/>
              </w:rPr>
            </w:pPr>
            <w:r w:rsidRPr="002A6892">
              <w:rPr>
                <w:b w:val="0"/>
                <w:sz w:val="22"/>
                <w:szCs w:val="22"/>
              </w:rPr>
              <w:t xml:space="preserve">BONAL1 </w:t>
            </w:r>
          </w:p>
        </w:tc>
        <w:tc>
          <w:tcPr>
            <w:tcW w:w="2804" w:type="dxa"/>
          </w:tcPr>
          <w:p w14:paraId="1BE1DFDA"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43556C9C"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Bradford Island Lamprey Passage Structure, near exit </w:t>
            </w:r>
          </w:p>
        </w:tc>
      </w:tr>
      <w:tr w:rsidR="002A6892" w14:paraId="405BD994" w14:textId="77777777"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14:paraId="5C769CF5" w14:textId="77777777" w:rsidR="002A6892" w:rsidRPr="002A6892" w:rsidRDefault="002A6892">
            <w:pPr>
              <w:pStyle w:val="Default"/>
              <w:rPr>
                <w:b w:val="0"/>
                <w:sz w:val="22"/>
                <w:szCs w:val="22"/>
              </w:rPr>
            </w:pPr>
            <w:r w:rsidRPr="002A6892">
              <w:rPr>
                <w:b w:val="0"/>
                <w:sz w:val="22"/>
                <w:szCs w:val="22"/>
              </w:rPr>
              <w:t xml:space="preserve">BONAL2 </w:t>
            </w:r>
          </w:p>
        </w:tc>
        <w:tc>
          <w:tcPr>
            <w:tcW w:w="2804" w:type="dxa"/>
          </w:tcPr>
          <w:p w14:paraId="4D704190"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669013FE"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Cascade Island Lamprey Passage Structure </w:t>
            </w:r>
          </w:p>
        </w:tc>
      </w:tr>
      <w:tr w:rsidR="002A6892" w14:paraId="738BC311" w14:textId="77777777" w:rsidTr="00AE246D">
        <w:tblPrEx>
          <w:tblLook w:val="04A0" w:firstRow="1" w:lastRow="0" w:firstColumn="1" w:lastColumn="0" w:noHBand="0" w:noVBand="1"/>
        </w:tblPrEx>
        <w:trPr>
          <w:trHeight w:val="512"/>
        </w:trPr>
        <w:tc>
          <w:tcPr>
            <w:cnfStyle w:val="001000000000" w:firstRow="0" w:lastRow="0" w:firstColumn="1" w:lastColumn="0" w:oddVBand="0" w:evenVBand="0" w:oddHBand="0" w:evenHBand="0" w:firstRowFirstColumn="0" w:firstRowLastColumn="0" w:lastRowFirstColumn="0" w:lastRowLastColumn="0"/>
            <w:tcW w:w="1601" w:type="dxa"/>
          </w:tcPr>
          <w:p w14:paraId="1EB6E898" w14:textId="77777777" w:rsidR="002A6892" w:rsidRPr="002A6892" w:rsidRDefault="002A6892">
            <w:pPr>
              <w:pStyle w:val="Default"/>
              <w:rPr>
                <w:b w:val="0"/>
                <w:sz w:val="22"/>
                <w:szCs w:val="22"/>
              </w:rPr>
            </w:pPr>
            <w:r w:rsidRPr="002A6892">
              <w:rPr>
                <w:b w:val="0"/>
                <w:sz w:val="22"/>
                <w:szCs w:val="22"/>
              </w:rPr>
              <w:t xml:space="preserve">BONAL3 </w:t>
            </w:r>
          </w:p>
        </w:tc>
        <w:tc>
          <w:tcPr>
            <w:tcW w:w="2804" w:type="dxa"/>
          </w:tcPr>
          <w:p w14:paraId="6A05E349"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14:paraId="7EED601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Auxiliary Water Supply Lamprey Passage Structure </w:t>
            </w:r>
          </w:p>
        </w:tc>
      </w:tr>
      <w:tr w:rsidR="002A6892" w14:paraId="224DB7CC" w14:textId="77777777" w:rsidTr="00AE246D">
        <w:tblPrEx>
          <w:tblLook w:val="04A0" w:firstRow="1" w:lastRow="0" w:firstColumn="1" w:lastColumn="0" w:noHBand="0" w:noVBand="1"/>
        </w:tblPrEx>
        <w:trPr>
          <w:trHeight w:val="519"/>
        </w:trPr>
        <w:tc>
          <w:tcPr>
            <w:cnfStyle w:val="001000000000" w:firstRow="0" w:lastRow="0" w:firstColumn="1" w:lastColumn="0" w:oddVBand="0" w:evenVBand="0" w:oddHBand="0" w:evenHBand="0" w:firstRowFirstColumn="0" w:firstRowLastColumn="0" w:lastRowFirstColumn="0" w:lastRowLastColumn="0"/>
            <w:tcW w:w="1601" w:type="dxa"/>
          </w:tcPr>
          <w:p w14:paraId="53C76147" w14:textId="77777777" w:rsidR="002A6892" w:rsidRPr="002A6892" w:rsidRDefault="002A6892">
            <w:pPr>
              <w:pStyle w:val="Default"/>
              <w:rPr>
                <w:b w:val="0"/>
                <w:sz w:val="22"/>
                <w:szCs w:val="22"/>
              </w:rPr>
            </w:pPr>
            <w:r w:rsidRPr="002A6892">
              <w:rPr>
                <w:b w:val="0"/>
                <w:sz w:val="22"/>
                <w:szCs w:val="22"/>
              </w:rPr>
              <w:t xml:space="preserve">BONAL4 </w:t>
            </w:r>
          </w:p>
        </w:tc>
        <w:tc>
          <w:tcPr>
            <w:tcW w:w="2804" w:type="dxa"/>
          </w:tcPr>
          <w:p w14:paraId="22EBD59C" w14:textId="77777777" w:rsidR="00F54B0B"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p w14:paraId="4C6E7BF7" w14:textId="77777777" w:rsidR="00F54B0B" w:rsidRPr="00F54B0B" w:rsidRDefault="00F54B0B" w:rsidP="00F54B0B">
            <w:pPr>
              <w:cnfStyle w:val="000000000000" w:firstRow="0" w:lastRow="0" w:firstColumn="0" w:lastColumn="0" w:oddVBand="0" w:evenVBand="0" w:oddHBand="0" w:evenHBand="0" w:firstRowFirstColumn="0" w:firstRowLastColumn="0" w:lastRowFirstColumn="0" w:lastRowLastColumn="0"/>
            </w:pPr>
          </w:p>
          <w:p w14:paraId="459698B5" w14:textId="77777777" w:rsidR="002A6892" w:rsidRPr="00F54B0B" w:rsidRDefault="002A6892" w:rsidP="00F54B0B">
            <w:pPr>
              <w:jc w:val="center"/>
              <w:cnfStyle w:val="000000000000" w:firstRow="0" w:lastRow="0" w:firstColumn="0" w:lastColumn="0" w:oddVBand="0" w:evenVBand="0" w:oddHBand="0" w:evenHBand="0" w:firstRowFirstColumn="0" w:firstRowLastColumn="0" w:lastRowFirstColumn="0" w:lastRowLastColumn="0"/>
            </w:pPr>
          </w:p>
        </w:tc>
        <w:tc>
          <w:tcPr>
            <w:tcW w:w="4945" w:type="dxa"/>
          </w:tcPr>
          <w:p w14:paraId="3D6D39C3" w14:textId="77777777"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North Downstream Entrance Lamprey Flume/Passage System </w:t>
            </w:r>
          </w:p>
        </w:tc>
      </w:tr>
      <w:tr w:rsidR="00AE246D" w14:paraId="0CB8FB87" w14:textId="77777777"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14:paraId="1A90CB4D" w14:textId="77777777" w:rsidR="00AE246D" w:rsidRPr="002A6892" w:rsidRDefault="00AE246D">
            <w:pPr>
              <w:pStyle w:val="Default"/>
              <w:rPr>
                <w:b w:val="0"/>
                <w:sz w:val="22"/>
                <w:szCs w:val="22"/>
              </w:rPr>
            </w:pPr>
            <w:r>
              <w:rPr>
                <w:b w:val="0"/>
                <w:sz w:val="22"/>
                <w:szCs w:val="22"/>
              </w:rPr>
              <w:t>BON</w:t>
            </w:r>
          </w:p>
        </w:tc>
        <w:tc>
          <w:tcPr>
            <w:tcW w:w="2804" w:type="dxa"/>
          </w:tcPr>
          <w:p w14:paraId="3FD419AC"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14:paraId="46E9A703"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Forebay Temperature</w:t>
            </w:r>
          </w:p>
        </w:tc>
      </w:tr>
      <w:tr w:rsidR="00AE246D" w14:paraId="71FFDBB6" w14:textId="77777777"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14:paraId="2F9630ED" w14:textId="77777777" w:rsidR="00AE246D" w:rsidRPr="002A6892" w:rsidRDefault="00AE246D">
            <w:pPr>
              <w:pStyle w:val="Default"/>
              <w:rPr>
                <w:b w:val="0"/>
                <w:sz w:val="22"/>
                <w:szCs w:val="22"/>
              </w:rPr>
            </w:pPr>
            <w:r>
              <w:rPr>
                <w:b w:val="0"/>
                <w:sz w:val="22"/>
                <w:szCs w:val="22"/>
              </w:rPr>
              <w:t>CCIW</w:t>
            </w:r>
          </w:p>
        </w:tc>
        <w:tc>
          <w:tcPr>
            <w:tcW w:w="2804" w:type="dxa"/>
          </w:tcPr>
          <w:p w14:paraId="2FDFC77F"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14:paraId="36F50CFB"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AE246D" w14:paraId="71484B0D" w14:textId="77777777"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14:paraId="7F9CCFD9" w14:textId="77777777" w:rsidR="00AE246D" w:rsidRPr="002A6892" w:rsidRDefault="00AE246D">
            <w:pPr>
              <w:pStyle w:val="Default"/>
              <w:rPr>
                <w:b w:val="0"/>
                <w:sz w:val="22"/>
                <w:szCs w:val="22"/>
              </w:rPr>
            </w:pPr>
            <w:r>
              <w:rPr>
                <w:b w:val="0"/>
                <w:sz w:val="22"/>
                <w:szCs w:val="22"/>
              </w:rPr>
              <w:t>WRNO</w:t>
            </w:r>
          </w:p>
        </w:tc>
        <w:tc>
          <w:tcPr>
            <w:tcW w:w="2804" w:type="dxa"/>
          </w:tcPr>
          <w:p w14:paraId="3DDEA60D"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14:paraId="2195220F" w14:textId="77777777"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bl>
    <w:p w14:paraId="7D741500" w14:textId="7A268AA0" w:rsidR="002A6892" w:rsidRDefault="003752F5" w:rsidP="00F6151E">
      <w:r>
        <w:lastRenderedPageBreak/>
        <w:t>Thermal profile data is</w:t>
      </w:r>
      <w:r w:rsidR="00277248">
        <w:t xml:space="preserve"> not cur</w:t>
      </w:r>
      <w:r>
        <w:t>rently monitored in the LCR dam forebays.  Past da</w:t>
      </w:r>
      <w:r w:rsidR="00586C34">
        <w:t xml:space="preserve">ta </w:t>
      </w:r>
      <w:r>
        <w:t>indicates</w:t>
      </w:r>
      <w:r w:rsidR="00586C34">
        <w:t xml:space="preserve"> </w:t>
      </w:r>
      <w:r>
        <w:t xml:space="preserve">that there is a lack of </w:t>
      </w:r>
      <w:r w:rsidR="00104283">
        <w:t xml:space="preserve">reservoir </w:t>
      </w:r>
      <w:r>
        <w:t>thermal</w:t>
      </w:r>
      <w:r w:rsidR="00277248">
        <w:t xml:space="preserve"> stratification</w:t>
      </w:r>
      <w:r w:rsidR="00EA6EAE">
        <w:t xml:space="preserve"> at Bonneville and The Dalles, and very little at John Day</w:t>
      </w:r>
      <w:r w:rsidR="00104283">
        <w:t>, so</w:t>
      </w:r>
      <w:r w:rsidR="00277248">
        <w:t xml:space="preserve"> </w:t>
      </w:r>
      <w:r w:rsidR="00104283">
        <w:t xml:space="preserve">instead, hourly point measurements </w:t>
      </w:r>
      <w:r>
        <w:t>collected</w:t>
      </w:r>
      <w:r w:rsidR="00277248">
        <w:t xml:space="preserve"> by </w:t>
      </w:r>
      <w:r w:rsidR="00F60E8F">
        <w:t>each</w:t>
      </w:r>
      <w:r w:rsidR="00277248">
        <w:t xml:space="preserve"> FMS </w:t>
      </w:r>
      <w:r w:rsidR="00F60E8F">
        <w:t xml:space="preserve">has been </w:t>
      </w:r>
      <w:r w:rsidR="00104283">
        <w:t xml:space="preserve">used </w:t>
      </w:r>
      <w:r w:rsidR="00F60E8F">
        <w:t>t</w:t>
      </w:r>
      <w:r>
        <w:t xml:space="preserve">o track forebay water </w:t>
      </w:r>
      <w:r w:rsidR="00277248">
        <w:t>temperature</w:t>
      </w:r>
      <w:r w:rsidR="00104283">
        <w:t xml:space="preserve"> conditions at the dams</w:t>
      </w:r>
      <w:r w:rsidR="00277248">
        <w:t xml:space="preserve">.  </w:t>
      </w:r>
    </w:p>
    <w:p w14:paraId="695694C3" w14:textId="77777777" w:rsidR="003655A4" w:rsidRDefault="003655A4" w:rsidP="003655A4">
      <w:pPr>
        <w:pStyle w:val="Heading1"/>
      </w:pPr>
      <w:r>
        <w:t>Proposed Water Temperature Monitoring</w:t>
      </w:r>
    </w:p>
    <w:p w14:paraId="3995EF1B" w14:textId="77777777" w:rsidR="003655A4" w:rsidRDefault="003655A4" w:rsidP="00CE50A8">
      <w:pPr>
        <w:pStyle w:val="PlainText"/>
      </w:pPr>
      <w:r>
        <w:t>There</w:t>
      </w:r>
      <w:r w:rsidR="00FE617B">
        <w:t xml:space="preserve"> has been a resurgence in tracking forebay water temperatures, especially as they relate to potential water temperature problems within the fish ladders at the LCR dams.  </w:t>
      </w:r>
      <w:r w:rsidR="00CE50A8">
        <w:t>For that reason, additional water temperature probes will be added to the entrances and exits of each fish ladder located at Bonneville, The Dalles and John Day dams.  These instruments will be deployed, maintained and downloaded by project staff.  Data will be submitted to the Fish Passage Center (FPC) for upload onto their publically accessible website (</w:t>
      </w:r>
      <w:hyperlink r:id="rId8" w:history="1">
        <w:r w:rsidR="00CE50A8" w:rsidRPr="00133F51">
          <w:rPr>
            <w:rStyle w:val="Hyperlink"/>
          </w:rPr>
          <w:t>http://www.fpc.org/river/Q_ladderwatertempgraph.php</w:t>
        </w:r>
      </w:hyperlink>
      <w:r w:rsidR="00CE50A8">
        <w:t xml:space="preserve">).  </w:t>
      </w:r>
    </w:p>
    <w:p w14:paraId="4802B8B9" w14:textId="77777777" w:rsidR="00CE50A8" w:rsidRDefault="00CE50A8" w:rsidP="00CE50A8">
      <w:pPr>
        <w:pStyle w:val="PlainText"/>
      </w:pPr>
    </w:p>
    <w:p w14:paraId="2B7569D9" w14:textId="2D8519CD" w:rsidR="00A17701" w:rsidRDefault="00CE50A8" w:rsidP="00F4009A">
      <w:pPr>
        <w:pStyle w:val="PlainText"/>
      </w:pPr>
      <w:r>
        <w:t xml:space="preserve">The forebay water temperature monitoring is expected to be more involved and will therefore be </w:t>
      </w:r>
      <w:r w:rsidR="00A72B29">
        <w:t xml:space="preserve">done by </w:t>
      </w:r>
      <w:r w:rsidR="00567567">
        <w:t xml:space="preserve">the Corps </w:t>
      </w:r>
      <w:r w:rsidR="00A72B29">
        <w:t>water quality experts</w:t>
      </w:r>
      <w:r>
        <w:t xml:space="preserve">.  </w:t>
      </w:r>
      <w:r w:rsidR="00522BBB" w:rsidRPr="00EB536C">
        <w:t xml:space="preserve">Option </w:t>
      </w:r>
      <w:r w:rsidR="004B04D4">
        <w:t>2</w:t>
      </w:r>
      <w:r w:rsidR="00522BBB" w:rsidRPr="00EB536C">
        <w:t xml:space="preserve"> </w:t>
      </w:r>
      <w:r w:rsidR="008127A0">
        <w:t xml:space="preserve">(from original Scope) </w:t>
      </w:r>
      <w:r w:rsidR="00522BBB" w:rsidRPr="00EB536C">
        <w:t>was chosen from three options of data collection methods</w:t>
      </w:r>
      <w:r w:rsidR="0050543A">
        <w:t xml:space="preserve"> for the </w:t>
      </w:r>
      <w:r w:rsidR="004B04D4">
        <w:t>Bonneville, The Dalles and John Day D</w:t>
      </w:r>
      <w:r w:rsidR="0050543A">
        <w:t>am</w:t>
      </w:r>
      <w:r w:rsidR="004B04D4">
        <w:t>s.  This is</w:t>
      </w:r>
      <w:r w:rsidR="0050543A">
        <w:t xml:space="preserve"> the </w:t>
      </w:r>
      <w:r w:rsidR="00522BBB" w:rsidRPr="00EB536C">
        <w:t xml:space="preserve">most practical </w:t>
      </w:r>
      <w:r w:rsidR="0050543A">
        <w:t>choice</w:t>
      </w:r>
      <w:r w:rsidR="004B04D4">
        <w:t xml:space="preserve"> with </w:t>
      </w:r>
      <w:r w:rsidR="00C5149C">
        <w:t>more</w:t>
      </w:r>
      <w:r w:rsidR="004B04D4">
        <w:t xml:space="preserve"> flexibility for </w:t>
      </w:r>
      <w:r w:rsidR="008127A0">
        <w:t xml:space="preserve">relocating </w:t>
      </w:r>
      <w:r w:rsidR="004B04D4">
        <w:t>the temperature profile strings</w:t>
      </w:r>
      <w:r w:rsidR="008127A0">
        <w:t xml:space="preserve"> if needed</w:t>
      </w:r>
      <w:r w:rsidR="004B04D4">
        <w:t xml:space="preserve">. </w:t>
      </w:r>
      <w:r w:rsidR="00522BBB" w:rsidRPr="00EB536C">
        <w:t xml:space="preserve"> </w:t>
      </w:r>
      <w:r w:rsidR="00994E82">
        <w:t xml:space="preserve">However, the Regional participants of the Fish Passage Operations and Maintenance (FPOM) </w:t>
      </w:r>
      <w:r w:rsidR="007B5ADB">
        <w:t>coordination team</w:t>
      </w:r>
      <w:r w:rsidR="00994E82">
        <w:t xml:space="preserve"> concluded that a study should be conducted first to determine the most suitable locations for the temperature profile monitoring</w:t>
      </w:r>
      <w:r w:rsidR="007B5ADB">
        <w:t xml:space="preserve"> (Phase 1)</w:t>
      </w:r>
      <w:r w:rsidR="00994E82">
        <w:t>.  Th</w:t>
      </w:r>
      <w:r w:rsidR="00A76F27">
        <w:t>e</w:t>
      </w:r>
      <w:r w:rsidR="00994E82">
        <w:t xml:space="preserve"> </w:t>
      </w:r>
      <w:r w:rsidR="007B5ADB">
        <w:t xml:space="preserve">Phase 1 portion of the water temperature monitoring shall be </w:t>
      </w:r>
      <w:r w:rsidR="001C292D">
        <w:t xml:space="preserve">conducted in late </w:t>
      </w:r>
      <w:r w:rsidR="00A76F27">
        <w:t>summer of 2017;</w:t>
      </w:r>
      <w:r w:rsidR="007B5ADB">
        <w:t xml:space="preserve"> </w:t>
      </w:r>
      <w:r w:rsidR="00A76F27">
        <w:t xml:space="preserve">Phase 2, </w:t>
      </w:r>
      <w:r w:rsidR="007B5ADB">
        <w:t xml:space="preserve">the installation of the </w:t>
      </w:r>
      <w:r w:rsidR="00183A95">
        <w:t xml:space="preserve">real – time data collection temperature strings (TempLine) and floating platforms </w:t>
      </w:r>
      <w:r w:rsidR="007B5ADB">
        <w:t>shall occur the following year</w:t>
      </w:r>
      <w:r w:rsidR="00F3202D">
        <w:t xml:space="preserve"> in 2018</w:t>
      </w:r>
      <w:r w:rsidR="007B5ADB">
        <w:t xml:space="preserve">.  The </w:t>
      </w:r>
      <w:r w:rsidR="00994E82">
        <w:t xml:space="preserve">study should be conducted for at least one week during the hotter portion of the summer, possibly in </w:t>
      </w:r>
      <w:r w:rsidR="008127A0">
        <w:t xml:space="preserve">July or </w:t>
      </w:r>
      <w:r w:rsidR="00994E82">
        <w:t>August</w:t>
      </w:r>
      <w:r w:rsidR="008127A0">
        <w:t xml:space="preserve">; however, </w:t>
      </w:r>
      <w:r w:rsidR="00183A95">
        <w:t xml:space="preserve">it will likely </w:t>
      </w:r>
      <w:r w:rsidR="008127A0">
        <w:t xml:space="preserve">continue </w:t>
      </w:r>
      <w:r w:rsidR="00E1418E">
        <w:t>for</w:t>
      </w:r>
      <w:r w:rsidR="008127A0">
        <w:t xml:space="preserve"> </w:t>
      </w:r>
      <w:r w:rsidR="00183A95">
        <w:t xml:space="preserve">at least </w:t>
      </w:r>
      <w:r w:rsidR="008127A0">
        <w:t>four weeks</w:t>
      </w:r>
      <w:r w:rsidR="00994E82">
        <w:t xml:space="preserve">.  </w:t>
      </w:r>
      <w:r w:rsidR="002526BC">
        <w:t>The C</w:t>
      </w:r>
      <w:r w:rsidR="001C292D">
        <w:t xml:space="preserve">orps </w:t>
      </w:r>
      <w:r w:rsidR="00567567">
        <w:t xml:space="preserve">will </w:t>
      </w:r>
      <w:r w:rsidR="002526BC">
        <w:t xml:space="preserve">perform the work in-house and utilize the </w:t>
      </w:r>
      <w:r w:rsidR="001C292D">
        <w:t>Walla Walla District</w:t>
      </w:r>
      <w:r w:rsidR="002526BC">
        <w:t xml:space="preserve"> Water Quality staff</w:t>
      </w:r>
      <w:r w:rsidR="008127A0">
        <w:t>.  T</w:t>
      </w:r>
      <w:r w:rsidR="002526BC">
        <w:t xml:space="preserve">he </w:t>
      </w:r>
      <w:r w:rsidR="0003624E">
        <w:t xml:space="preserve">IGE </w:t>
      </w:r>
      <w:r w:rsidR="00567567">
        <w:t xml:space="preserve">for Phase 2 will </w:t>
      </w:r>
      <w:r w:rsidR="002526BC">
        <w:t>need to be updated</w:t>
      </w:r>
      <w:r w:rsidR="0003624E">
        <w:t>.</w:t>
      </w:r>
      <w:r w:rsidR="007B5ADB">
        <w:t xml:space="preserve">  </w:t>
      </w:r>
      <w:r w:rsidR="00EB536C">
        <w:t>The IGE does not include annual maintenance</w:t>
      </w:r>
      <w:r w:rsidR="002526BC">
        <w:t xml:space="preserve"> for </w:t>
      </w:r>
      <w:r w:rsidR="008127A0">
        <w:t>subsequent</w:t>
      </w:r>
      <w:r w:rsidR="002526BC">
        <w:t xml:space="preserve"> years</w:t>
      </w:r>
      <w:r w:rsidR="004B04D4">
        <w:t>.</w:t>
      </w:r>
      <w:r w:rsidR="00EB536C">
        <w:t xml:space="preserve">  </w:t>
      </w:r>
    </w:p>
    <w:p w14:paraId="526A7F1A" w14:textId="77777777" w:rsidR="00F4009A" w:rsidRDefault="00F4009A" w:rsidP="00F4009A">
      <w:pPr>
        <w:pStyle w:val="PlainText"/>
        <w:rPr>
          <w:u w:val="single"/>
        </w:rPr>
      </w:pPr>
    </w:p>
    <w:p w14:paraId="5A9AD70B" w14:textId="29BC5FFB" w:rsidR="0063211B" w:rsidRPr="00160DB9" w:rsidRDefault="00125B2F" w:rsidP="0063211B">
      <w:pPr>
        <w:rPr>
          <w:b/>
          <w:u w:val="single"/>
        </w:rPr>
      </w:pPr>
      <w:r w:rsidRPr="00183A95">
        <w:rPr>
          <w:b/>
          <w:u w:val="single"/>
        </w:rPr>
        <w:t xml:space="preserve">Phase 1: </w:t>
      </w:r>
      <w:r w:rsidR="0063211B" w:rsidRPr="00183A95">
        <w:rPr>
          <w:b/>
          <w:u w:val="single"/>
        </w:rPr>
        <w:t xml:space="preserve">Temperature </w:t>
      </w:r>
      <w:r w:rsidR="00BC2326" w:rsidRPr="00183A95">
        <w:rPr>
          <w:b/>
          <w:u w:val="single"/>
        </w:rPr>
        <w:t xml:space="preserve">Depth Profile </w:t>
      </w:r>
      <w:r w:rsidR="0063211B" w:rsidRPr="00183A95">
        <w:rPr>
          <w:b/>
          <w:u w:val="single"/>
        </w:rPr>
        <w:t xml:space="preserve">Monitoring Study (manually collected data) </w:t>
      </w:r>
      <w:r w:rsidR="00C7328B" w:rsidRPr="00183A95">
        <w:rPr>
          <w:b/>
          <w:u w:val="single"/>
        </w:rPr>
        <w:t>- 2017</w:t>
      </w:r>
    </w:p>
    <w:p w14:paraId="2450A81D" w14:textId="373F220B" w:rsidR="00847C59" w:rsidRDefault="0063211B" w:rsidP="00C507CF">
      <w:r>
        <w:t xml:space="preserve">To help determine the most suitable location of the </w:t>
      </w:r>
      <w:r w:rsidR="00BC2326">
        <w:t xml:space="preserve">water </w:t>
      </w:r>
      <w:r>
        <w:t>temperature monitoring equipment platforms</w:t>
      </w:r>
      <w:r w:rsidR="00C7767C">
        <w:t xml:space="preserve"> for the following summer</w:t>
      </w:r>
      <w:r>
        <w:t>, t</w:t>
      </w:r>
      <w:r w:rsidRPr="004B04D4">
        <w:t>he contractor shall</w:t>
      </w:r>
      <w:r>
        <w:t xml:space="preserve"> first</w:t>
      </w:r>
      <w:r w:rsidRPr="004B04D4">
        <w:t xml:space="preserve"> </w:t>
      </w:r>
      <w:r>
        <w:t>install four</w:t>
      </w:r>
      <w:r w:rsidR="00471111">
        <w:t xml:space="preserve"> </w:t>
      </w:r>
      <w:r w:rsidR="00BC2326">
        <w:t xml:space="preserve">temporary </w:t>
      </w:r>
      <w:r>
        <w:t xml:space="preserve">temperature depth profile sites </w:t>
      </w:r>
      <w:r w:rsidR="0003624E">
        <w:t xml:space="preserve">at </w:t>
      </w:r>
      <w:r w:rsidR="00C7767C">
        <w:t xml:space="preserve">both </w:t>
      </w:r>
      <w:r w:rsidR="0003624E">
        <w:t>the John Day and The Dalles forebays</w:t>
      </w:r>
      <w:r w:rsidR="001C292D">
        <w:t xml:space="preserve">, </w:t>
      </w:r>
      <w:r w:rsidR="0003624E">
        <w:t xml:space="preserve">and up </w:t>
      </w:r>
      <w:r w:rsidR="001C292D">
        <w:t xml:space="preserve">to </w:t>
      </w:r>
      <w:r w:rsidR="00C47D14">
        <w:t>eight</w:t>
      </w:r>
      <w:r w:rsidR="0003624E">
        <w:t xml:space="preserve"> sites </w:t>
      </w:r>
      <w:r w:rsidR="001C292D">
        <w:t xml:space="preserve">at </w:t>
      </w:r>
      <w:r w:rsidR="0003624E">
        <w:t xml:space="preserve">the </w:t>
      </w:r>
      <w:r w:rsidR="001C292D">
        <w:t>Bonneville</w:t>
      </w:r>
      <w:r w:rsidR="0003624E">
        <w:t xml:space="preserve"> forebay (</w:t>
      </w:r>
      <w:r w:rsidR="00471111">
        <w:t>four</w:t>
      </w:r>
      <w:r w:rsidR="00C47D14">
        <w:t xml:space="preserve"> near</w:t>
      </w:r>
      <w:r w:rsidR="0003624E">
        <w:t xml:space="preserve"> two different fish ladder exists)</w:t>
      </w:r>
      <w:r>
        <w:t>.  One set of thermistors (Onset Hobos ® or similar) will be used at each site</w:t>
      </w:r>
      <w:r w:rsidR="00C7767C">
        <w:t xml:space="preserve"> with a yellow buoy marking the location</w:t>
      </w:r>
      <w:r w:rsidR="00E420D5">
        <w:t xml:space="preserve"> of this temperature string</w:t>
      </w:r>
      <w:r w:rsidR="00BC2326">
        <w:t xml:space="preserve">.  </w:t>
      </w:r>
      <w:r w:rsidR="00C7767C">
        <w:t xml:space="preserve">One of the four sites shall be mounted on the dam structure or within an existing Trolley pipe if possible.  </w:t>
      </w:r>
      <w:r w:rsidR="00AF3769">
        <w:t xml:space="preserve">Water temperature data shall be monitored at 1 </w:t>
      </w:r>
      <w:proofErr w:type="spellStart"/>
      <w:r w:rsidR="00AF3769">
        <w:t>ft</w:t>
      </w:r>
      <w:proofErr w:type="spellEnd"/>
      <w:r w:rsidR="00AF3769">
        <w:t xml:space="preserve">, 5 </w:t>
      </w:r>
      <w:proofErr w:type="spellStart"/>
      <w:r w:rsidR="00AF3769">
        <w:t>f</w:t>
      </w:r>
      <w:r w:rsidR="00B228EB">
        <w:t>t</w:t>
      </w:r>
      <w:proofErr w:type="spellEnd"/>
      <w:r w:rsidR="00B228EB">
        <w:t xml:space="preserve">, 10, </w:t>
      </w:r>
      <w:proofErr w:type="spellStart"/>
      <w:r w:rsidR="00B228EB">
        <w:t>ft</w:t>
      </w:r>
      <w:proofErr w:type="spellEnd"/>
      <w:r w:rsidR="00B228EB">
        <w:t xml:space="preserve">, 20 </w:t>
      </w:r>
      <w:proofErr w:type="spellStart"/>
      <w:r w:rsidR="00B228EB">
        <w:t>ft</w:t>
      </w:r>
      <w:proofErr w:type="spellEnd"/>
      <w:r w:rsidR="00B228EB">
        <w:t xml:space="preserve">, 40 </w:t>
      </w:r>
      <w:proofErr w:type="spellStart"/>
      <w:r w:rsidR="00B228EB">
        <w:t>ft</w:t>
      </w:r>
      <w:proofErr w:type="spellEnd"/>
      <w:r w:rsidR="00813726">
        <w:t xml:space="preserve">, and </w:t>
      </w:r>
      <w:r w:rsidR="00AF3769">
        <w:t xml:space="preserve">60 </w:t>
      </w:r>
      <w:proofErr w:type="spellStart"/>
      <w:r w:rsidR="00AF3769">
        <w:t>ft</w:t>
      </w:r>
      <w:proofErr w:type="spellEnd"/>
      <w:r w:rsidR="00AF3769">
        <w:t xml:space="preserve"> from surface, on an hourly time interval.  </w:t>
      </w:r>
      <w:r w:rsidR="00BC2326">
        <w:t>The</w:t>
      </w:r>
      <w:r>
        <w:t xml:space="preserve"> data will be manually downloaded </w:t>
      </w:r>
      <w:r w:rsidR="00176309">
        <w:t xml:space="preserve">and analyzed </w:t>
      </w:r>
      <w:r>
        <w:t xml:space="preserve">at the end of the study.  </w:t>
      </w:r>
    </w:p>
    <w:p w14:paraId="0138AF98" w14:textId="41377653" w:rsidR="00463CF9" w:rsidRDefault="00176309" w:rsidP="00C507CF">
      <w:r w:rsidRPr="00176309">
        <w:t>Resulting temperature data analyses will be provided to FPOM Regional members</w:t>
      </w:r>
      <w:r w:rsidR="00DE129D">
        <w:t xml:space="preserve">.  The analyses will </w:t>
      </w:r>
      <w:r w:rsidRPr="00176309">
        <w:t xml:space="preserve">determine if there are locations </w:t>
      </w:r>
      <w:r w:rsidR="005974C8">
        <w:t>that are thermally stratified with</w:t>
      </w:r>
      <w:r w:rsidRPr="00176309">
        <w:t xml:space="preserve"> cooler water </w:t>
      </w:r>
      <w:r w:rsidR="00DE129D">
        <w:t>that could potentially be pumped to the fish ladder exist</w:t>
      </w:r>
      <w:r w:rsidRPr="00176309">
        <w:t xml:space="preserve">. </w:t>
      </w:r>
      <w:r>
        <w:t xml:space="preserve"> </w:t>
      </w:r>
      <w:r w:rsidR="0063211B">
        <w:t>The</w:t>
      </w:r>
      <w:r w:rsidR="007A60A9">
        <w:t xml:space="preserve"> goal is to install the study sites </w:t>
      </w:r>
      <w:r w:rsidR="0063211B">
        <w:t xml:space="preserve">during the hotter portion of the summer, </w:t>
      </w:r>
      <w:r w:rsidR="007A60A9">
        <w:t xml:space="preserve">either late July or </w:t>
      </w:r>
      <w:r w:rsidR="0063211B">
        <w:t>August</w:t>
      </w:r>
      <w:r w:rsidR="00DE129D">
        <w:t>, when the fish ladder temperatures are the warmest</w:t>
      </w:r>
      <w:r w:rsidR="007A60A9">
        <w:t xml:space="preserve">.  The start date will also depend on the arrival of equipment and staff availability.  The length of study will be four weeks or longer with the goal of </w:t>
      </w:r>
      <w:r w:rsidR="00EA5856">
        <w:t xml:space="preserve">capturing the </w:t>
      </w:r>
      <w:r w:rsidR="007A60A9">
        <w:t>effects of warmer ambient temperatures and variable wind conditions on water temperatures</w:t>
      </w:r>
      <w:r w:rsidR="00EA5856" w:rsidRPr="00EA5856">
        <w:t xml:space="preserve"> </w:t>
      </w:r>
      <w:r w:rsidR="00EA5856">
        <w:t>at various depths</w:t>
      </w:r>
      <w:r w:rsidR="005974C8">
        <w:t xml:space="preserve">.  </w:t>
      </w:r>
    </w:p>
    <w:p w14:paraId="76B51196" w14:textId="6297B5B6" w:rsidR="00C377B7" w:rsidRDefault="0063211B" w:rsidP="00C507CF">
      <w:r>
        <w:t>I</w:t>
      </w:r>
      <w:r w:rsidRPr="004B04D4">
        <w:t xml:space="preserve">deally, the </w:t>
      </w:r>
      <w:r w:rsidR="00BC2326">
        <w:t>monitoring sites</w:t>
      </w:r>
      <w:r w:rsidRPr="004B04D4">
        <w:t xml:space="preserve"> should be </w:t>
      </w:r>
      <w:r>
        <w:t xml:space="preserve">located </w:t>
      </w:r>
      <w:r w:rsidRPr="004B04D4">
        <w:t xml:space="preserve">where the coolest water resides and </w:t>
      </w:r>
      <w:r w:rsidRPr="00567567">
        <w:t xml:space="preserve">preferably closer to the </w:t>
      </w:r>
      <w:r w:rsidR="00AF3769" w:rsidRPr="00567567">
        <w:t xml:space="preserve">following main </w:t>
      </w:r>
      <w:r w:rsidRPr="00567567">
        <w:t>fish ladder</w:t>
      </w:r>
      <w:r w:rsidR="00A938A4" w:rsidRPr="00567567">
        <w:t xml:space="preserve"> exists </w:t>
      </w:r>
      <w:r w:rsidR="00EA6EAE">
        <w:t xml:space="preserve">(but at least 100 feet from exist and </w:t>
      </w:r>
      <w:r w:rsidR="00DE129D">
        <w:t>away from</w:t>
      </w:r>
      <w:r w:rsidR="00EA6EAE">
        <w:t xml:space="preserve"> main migration path) </w:t>
      </w:r>
      <w:r w:rsidR="00BC2326" w:rsidRPr="00567567">
        <w:t xml:space="preserve">and within ten feet </w:t>
      </w:r>
      <w:r w:rsidR="00A938A4" w:rsidRPr="00567567">
        <w:t xml:space="preserve">or so from </w:t>
      </w:r>
      <w:r w:rsidR="00BC2326" w:rsidRPr="00567567">
        <w:t>the dam</w:t>
      </w:r>
      <w:r w:rsidR="00AD4AA9" w:rsidRPr="00567567">
        <w:t xml:space="preserve"> or on the actual dam</w:t>
      </w:r>
      <w:r w:rsidR="00567567">
        <w:t xml:space="preserve"> where possible</w:t>
      </w:r>
      <w:r w:rsidR="00AF3769" w:rsidRPr="00567567">
        <w:t>:</w:t>
      </w:r>
      <w:r w:rsidR="00AF3769">
        <w:t xml:space="preserve"> </w:t>
      </w:r>
    </w:p>
    <w:p w14:paraId="1B70B09D" w14:textId="77777777" w:rsidR="00C377B7" w:rsidRDefault="00AF3769" w:rsidP="00C507CF">
      <w:pPr>
        <w:pStyle w:val="ListParagraph"/>
        <w:numPr>
          <w:ilvl w:val="0"/>
          <w:numId w:val="2"/>
        </w:numPr>
      </w:pPr>
      <w:r>
        <w:t xml:space="preserve">John Day - </w:t>
      </w:r>
      <w:r w:rsidR="0063211B" w:rsidRPr="004B04D4">
        <w:t xml:space="preserve">South </w:t>
      </w:r>
      <w:r>
        <w:t xml:space="preserve">fish </w:t>
      </w:r>
      <w:r w:rsidR="0063211B" w:rsidRPr="004B04D4">
        <w:t>ladder</w:t>
      </w:r>
    </w:p>
    <w:p w14:paraId="4D34457C" w14:textId="77777777" w:rsidR="00C377B7" w:rsidRDefault="00AF3769" w:rsidP="00C507CF">
      <w:pPr>
        <w:pStyle w:val="ListParagraph"/>
        <w:numPr>
          <w:ilvl w:val="0"/>
          <w:numId w:val="2"/>
        </w:numPr>
      </w:pPr>
      <w:r>
        <w:t>The Dalles – East fish ladder</w:t>
      </w:r>
    </w:p>
    <w:p w14:paraId="695A86B4" w14:textId="77777777" w:rsidR="00C377B7" w:rsidRDefault="00AF3769" w:rsidP="00C507CF">
      <w:pPr>
        <w:pStyle w:val="ListParagraph"/>
        <w:numPr>
          <w:ilvl w:val="0"/>
          <w:numId w:val="2"/>
        </w:numPr>
      </w:pPr>
      <w:r>
        <w:t xml:space="preserve">Bonneville - Washington shore </w:t>
      </w:r>
      <w:r w:rsidR="0003624E">
        <w:t>and</w:t>
      </w:r>
      <w:r>
        <w:t xml:space="preserve"> Bradford Island</w:t>
      </w:r>
      <w:r w:rsidR="00C377B7">
        <w:t xml:space="preserve"> (include both for study)</w:t>
      </w:r>
      <w:r w:rsidR="00D23CF0">
        <w:t>.</w:t>
      </w:r>
      <w:r>
        <w:t xml:space="preserve"> </w:t>
      </w:r>
      <w:r w:rsidR="0063211B" w:rsidRPr="004B04D4">
        <w:t xml:space="preserve"> </w:t>
      </w:r>
    </w:p>
    <w:p w14:paraId="50EE8D5E" w14:textId="4217858E" w:rsidR="00C507CF" w:rsidRDefault="0063211B" w:rsidP="00C7286F">
      <w:r w:rsidRPr="004B04D4">
        <w:lastRenderedPageBreak/>
        <w:t xml:space="preserve">If </w:t>
      </w:r>
      <w:r w:rsidR="00E420D5">
        <w:t xml:space="preserve">this study shows </w:t>
      </w:r>
      <w:r w:rsidRPr="004B04D4">
        <w:t>th</w:t>
      </w:r>
      <w:r>
        <w:t>at</w:t>
      </w:r>
      <w:r w:rsidRPr="004B04D4">
        <w:t xml:space="preserve"> temperatures do not vary laterally, </w:t>
      </w:r>
      <w:r w:rsidR="00E420D5">
        <w:t xml:space="preserve">next summer </w:t>
      </w:r>
      <w:r w:rsidRPr="004B04D4">
        <w:t xml:space="preserve">the </w:t>
      </w:r>
      <w:r w:rsidR="00E420D5">
        <w:t xml:space="preserve">temperature strings </w:t>
      </w:r>
      <w:r w:rsidRPr="004B04D4">
        <w:t xml:space="preserve">will be placed </w:t>
      </w:r>
      <w:r w:rsidR="00120AFB">
        <w:t xml:space="preserve">closer to the </w:t>
      </w:r>
      <w:r w:rsidR="00BC2326">
        <w:t>main fish ladder</w:t>
      </w:r>
      <w:r w:rsidR="00827060">
        <w:t xml:space="preserve"> </w:t>
      </w:r>
      <w:r w:rsidR="00120AFB">
        <w:t>exists (outside of 100 feet) or on the</w:t>
      </w:r>
      <w:r w:rsidR="00827060">
        <w:t xml:space="preserve"> dam structure</w:t>
      </w:r>
      <w:r w:rsidR="00120AFB">
        <w:t xml:space="preserve"> if possible</w:t>
      </w:r>
      <w:r w:rsidR="00827060">
        <w:t xml:space="preserve">.  </w:t>
      </w:r>
      <w:r w:rsidR="00290A45">
        <w:t>There can be significant fluctuations in temperatures near the powerhouse and inlets, so these areas will be avoided.</w:t>
      </w:r>
      <w:r w:rsidR="00290A45">
        <w:t xml:space="preserve">  </w:t>
      </w:r>
      <w:r w:rsidR="00183A95">
        <w:t>The costs for both Phase 1 and 2 cou</w:t>
      </w:r>
      <w:r w:rsidR="00A938A4">
        <w:t>ld be significantly lower if the temperature string</w:t>
      </w:r>
      <w:r w:rsidR="00827060">
        <w:t>s</w:t>
      </w:r>
      <w:r w:rsidR="00A938A4">
        <w:t xml:space="preserve"> </w:t>
      </w:r>
      <w:r w:rsidR="00120AFB">
        <w:t xml:space="preserve">were at or </w:t>
      </w:r>
      <w:r w:rsidR="00827060">
        <w:t xml:space="preserve">upstream of the </w:t>
      </w:r>
      <w:r w:rsidR="00290A45">
        <w:t>boat restriction zone (</w:t>
      </w:r>
      <w:r w:rsidR="00290A45" w:rsidRPr="004B04D4">
        <w:t>BRZ</w:t>
      </w:r>
      <w:r w:rsidR="00290A45">
        <w:t>)</w:t>
      </w:r>
      <w:r w:rsidR="00A938A4">
        <w:t>; however, it is important to have the</w:t>
      </w:r>
      <w:r w:rsidR="00290A45">
        <w:t>m n</w:t>
      </w:r>
      <w:r w:rsidR="00A938A4">
        <w:t xml:space="preserve">ear </w:t>
      </w:r>
      <w:r w:rsidR="00290A45">
        <w:t xml:space="preserve">the </w:t>
      </w:r>
      <w:r w:rsidR="00827060">
        <w:t>fish ladder exist</w:t>
      </w:r>
      <w:r w:rsidR="00567567">
        <w:t>s</w:t>
      </w:r>
      <w:r w:rsidR="00290A45">
        <w:t xml:space="preserve"> and </w:t>
      </w:r>
      <w:r w:rsidR="00290A45">
        <w:t xml:space="preserve">potentially </w:t>
      </w:r>
      <w:r w:rsidR="00290A45">
        <w:t>cooler water</w:t>
      </w:r>
      <w:r w:rsidR="00A938A4">
        <w:t xml:space="preserve">. </w:t>
      </w:r>
      <w:r w:rsidR="00BC2326">
        <w:t xml:space="preserve"> </w:t>
      </w:r>
      <w:r w:rsidR="004D1765">
        <w:t xml:space="preserve">The following is a web link to the BRZ access requirements and restrictions: </w:t>
      </w:r>
      <w:hyperlink r:id="rId9" w:history="1">
        <w:r w:rsidR="004D1765" w:rsidRPr="00001D21">
          <w:rPr>
            <w:rStyle w:val="Hyperlink"/>
          </w:rPr>
          <w:t>http://www.nwd-wc.usace.army.mil/tmt/documents/FPOM/2010/NWP%20Research/Research.html</w:t>
        </w:r>
      </w:hyperlink>
    </w:p>
    <w:p w14:paraId="6AB23127" w14:textId="2F66101A" w:rsidR="00F62BA6" w:rsidRDefault="00F62BA6" w:rsidP="00F62BA6">
      <w:r>
        <w:t>All</w:t>
      </w:r>
      <w:r w:rsidRPr="00C209A6">
        <w:t xml:space="preserve"> necessary equipment required for </w:t>
      </w:r>
      <w:r>
        <w:t xml:space="preserve">the temporary deployment of water temperature equipment </w:t>
      </w:r>
      <w:r w:rsidRPr="00C209A6">
        <w:t>- including boat</w:t>
      </w:r>
      <w:r>
        <w:t>s</w:t>
      </w:r>
      <w:r w:rsidRPr="00C209A6">
        <w:t>, trailer</w:t>
      </w:r>
      <w:r>
        <w:t>s</w:t>
      </w:r>
      <w:r w:rsidRPr="00C209A6">
        <w:t xml:space="preserve"> and deployment materials (stainless steel cable</w:t>
      </w:r>
      <w:r>
        <w:t>s</w:t>
      </w:r>
      <w:r w:rsidRPr="00C209A6">
        <w:t>, cable clamps, buoy</w:t>
      </w:r>
      <w:r>
        <w:t>s</w:t>
      </w:r>
      <w:r w:rsidRPr="00C209A6">
        <w:t>, etc</w:t>
      </w:r>
      <w:r>
        <w:t>.</w:t>
      </w:r>
      <w:r w:rsidRPr="00C209A6">
        <w:t xml:space="preserve">) - shall be supplied by the </w:t>
      </w:r>
      <w:r w:rsidR="002526BC">
        <w:t xml:space="preserve">Corps </w:t>
      </w:r>
      <w:r w:rsidR="00567567">
        <w:t>since w</w:t>
      </w:r>
      <w:r w:rsidR="002526BC">
        <w:t xml:space="preserve">ork </w:t>
      </w:r>
      <w:r w:rsidR="00567567">
        <w:t>will be</w:t>
      </w:r>
      <w:r w:rsidR="002526BC">
        <w:t xml:space="preserve"> performed</w:t>
      </w:r>
      <w:r w:rsidR="00567567">
        <w:t xml:space="preserve"> </w:t>
      </w:r>
      <w:r w:rsidR="00EA6EAE">
        <w:t>in-house</w:t>
      </w:r>
      <w:bookmarkStart w:id="1" w:name="_GoBack"/>
      <w:bookmarkEnd w:id="1"/>
      <w:r w:rsidR="00EA6EAE">
        <w:t xml:space="preserve"> by </w:t>
      </w:r>
      <w:r w:rsidR="000D3B5B">
        <w:t xml:space="preserve">the </w:t>
      </w:r>
      <w:r w:rsidR="00567567">
        <w:t xml:space="preserve">Corps </w:t>
      </w:r>
      <w:r w:rsidR="00EA5856">
        <w:t xml:space="preserve">water quality </w:t>
      </w:r>
      <w:r w:rsidR="000D3B5B">
        <w:t xml:space="preserve">specialist </w:t>
      </w:r>
      <w:r w:rsidR="00EA5856">
        <w:t xml:space="preserve">and </w:t>
      </w:r>
      <w:r w:rsidR="000D3B5B">
        <w:t>limnologist</w:t>
      </w:r>
      <w:r w:rsidRPr="00C209A6">
        <w:t xml:space="preserve">.  </w:t>
      </w:r>
    </w:p>
    <w:p w14:paraId="5114957C" w14:textId="77777777" w:rsidR="00F62BA6" w:rsidRPr="00F954F2" w:rsidRDefault="00F62BA6" w:rsidP="00F62BA6">
      <w:r w:rsidRPr="00ED6376">
        <w:t xml:space="preserve">All visits to reservoirs and thermistor deployment locations shall be coordinated with the </w:t>
      </w:r>
      <w:r>
        <w:t>respective project staff</w:t>
      </w:r>
      <w:r w:rsidRPr="00ED6376">
        <w:t>.</w:t>
      </w:r>
      <w:r>
        <w:t xml:space="preserve">  All safety training and requirements shall be completed prior to deployment of equipment.</w:t>
      </w:r>
      <w:r w:rsidRPr="00ED6376">
        <w:t xml:space="preserve">  </w:t>
      </w:r>
    </w:p>
    <w:p w14:paraId="1DB79A9A" w14:textId="7AF4F333" w:rsidR="00C507CF" w:rsidRPr="00160DB9" w:rsidRDefault="002E6933" w:rsidP="00C507CF">
      <w:pPr>
        <w:rPr>
          <w:b/>
        </w:rPr>
      </w:pPr>
      <w:r>
        <w:rPr>
          <w:b/>
        </w:rPr>
        <w:t>Phase 1 Study</w:t>
      </w:r>
      <w:r w:rsidR="002318EB">
        <w:rPr>
          <w:b/>
        </w:rPr>
        <w:t xml:space="preserve"> -</w:t>
      </w:r>
      <w:r>
        <w:rPr>
          <w:b/>
        </w:rPr>
        <w:t xml:space="preserve"> </w:t>
      </w:r>
      <w:r w:rsidR="00C507CF" w:rsidRPr="003F2C20">
        <w:rPr>
          <w:b/>
        </w:rPr>
        <w:t xml:space="preserve">Estimated </w:t>
      </w:r>
      <w:r w:rsidR="00C507CF" w:rsidRPr="005A425B">
        <w:rPr>
          <w:b/>
        </w:rPr>
        <w:t>Cost</w:t>
      </w:r>
      <w:r w:rsidR="005A425B">
        <w:rPr>
          <w:b/>
        </w:rPr>
        <w:t xml:space="preserve"> within BRZ</w:t>
      </w:r>
      <w:r w:rsidR="00C507CF" w:rsidRPr="005A425B">
        <w:rPr>
          <w:b/>
        </w:rPr>
        <w:t>: $</w:t>
      </w:r>
      <w:r w:rsidR="002318EB">
        <w:rPr>
          <w:b/>
        </w:rPr>
        <w:t>65</w:t>
      </w:r>
      <w:r w:rsidR="005A425B" w:rsidRPr="005A425B">
        <w:rPr>
          <w:b/>
        </w:rPr>
        <w:t>,000 (outside of</w:t>
      </w:r>
      <w:r w:rsidR="005A425B">
        <w:rPr>
          <w:b/>
        </w:rPr>
        <w:t xml:space="preserve"> BRZ </w:t>
      </w:r>
      <w:r w:rsidR="002318EB">
        <w:rPr>
          <w:b/>
        </w:rPr>
        <w:t>would be less</w:t>
      </w:r>
      <w:r w:rsidR="005A425B">
        <w:rPr>
          <w:b/>
        </w:rPr>
        <w:t>)</w:t>
      </w:r>
      <w:r w:rsidR="00C507CF">
        <w:rPr>
          <w:b/>
        </w:rPr>
        <w:t>.</w:t>
      </w:r>
    </w:p>
    <w:p w14:paraId="2222DACC" w14:textId="77777777" w:rsidR="002318EB" w:rsidRDefault="002318EB" w:rsidP="00820920">
      <w:pPr>
        <w:rPr>
          <w:b/>
          <w:u w:val="single"/>
        </w:rPr>
      </w:pPr>
    </w:p>
    <w:p w14:paraId="27B2D6A5" w14:textId="76F82BFC" w:rsidR="00AD108D" w:rsidRPr="00160DB9" w:rsidRDefault="002318EB" w:rsidP="00820920">
      <w:pPr>
        <w:rPr>
          <w:b/>
          <w:u w:val="single"/>
        </w:rPr>
      </w:pPr>
      <w:r>
        <w:rPr>
          <w:b/>
          <w:u w:val="single"/>
        </w:rPr>
        <w:t xml:space="preserve">Phase 2 - </w:t>
      </w:r>
      <w:r w:rsidR="00AD108D" w:rsidRPr="00160DB9">
        <w:rPr>
          <w:b/>
          <w:u w:val="single"/>
        </w:rPr>
        <w:t>Option 2</w:t>
      </w:r>
      <w:r>
        <w:rPr>
          <w:b/>
          <w:u w:val="single"/>
        </w:rPr>
        <w:t>:</w:t>
      </w:r>
      <w:r w:rsidR="00AD108D" w:rsidRPr="00160DB9">
        <w:rPr>
          <w:b/>
          <w:u w:val="single"/>
        </w:rPr>
        <w:t xml:space="preserve"> </w:t>
      </w:r>
      <w:r w:rsidR="00BC2326">
        <w:rPr>
          <w:b/>
          <w:u w:val="single"/>
        </w:rPr>
        <w:t xml:space="preserve">Floating Platform with </w:t>
      </w:r>
      <w:r w:rsidR="00AD108D" w:rsidRPr="00160DB9">
        <w:rPr>
          <w:b/>
          <w:u w:val="single"/>
        </w:rPr>
        <w:t>(Real-time) Data Collection</w:t>
      </w:r>
      <w:r w:rsidR="0063211B">
        <w:rPr>
          <w:b/>
          <w:u w:val="single"/>
        </w:rPr>
        <w:t xml:space="preserve"> </w:t>
      </w:r>
      <w:r w:rsidR="00C7328B">
        <w:rPr>
          <w:b/>
          <w:u w:val="single"/>
        </w:rPr>
        <w:t>- 2018</w:t>
      </w:r>
    </w:p>
    <w:p w14:paraId="12E14379" w14:textId="7F4543FE" w:rsidR="004B04D4" w:rsidRDefault="00C7328B" w:rsidP="004B04D4">
      <w:r>
        <w:t>P</w:t>
      </w:r>
      <w:r w:rsidR="00AD108D" w:rsidRPr="004F2BE7">
        <w:t xml:space="preserve">ermanent water temperature monitoring equipment </w:t>
      </w:r>
      <w:r>
        <w:t xml:space="preserve">will be installed </w:t>
      </w:r>
      <w:r w:rsidR="00AD108D" w:rsidRPr="004F2BE7">
        <w:t xml:space="preserve">in </w:t>
      </w:r>
      <w:r w:rsidR="00AD108D">
        <w:t>the forebays of The Dalles and Bonneville dams</w:t>
      </w:r>
      <w:r w:rsidR="00AD108D" w:rsidRPr="004F2BE7">
        <w:t xml:space="preserve"> using real-time water temperature equipment (</w:t>
      </w:r>
      <w:proofErr w:type="spellStart"/>
      <w:r w:rsidR="00AD108D">
        <w:t>NexSens</w:t>
      </w:r>
      <w:proofErr w:type="spellEnd"/>
      <w:r w:rsidR="00AD108D" w:rsidRPr="004F2BE7">
        <w:t>® or similar)</w:t>
      </w:r>
      <w:r w:rsidR="00AD108D">
        <w:t xml:space="preserve">, along with one set of back-up thermistors (Onset Hobos ® or similar) in case of </w:t>
      </w:r>
      <w:proofErr w:type="spellStart"/>
      <w:r w:rsidR="00AD108D">
        <w:t>templine</w:t>
      </w:r>
      <w:proofErr w:type="spellEnd"/>
      <w:r w:rsidR="00AD108D">
        <w:t xml:space="preserve"> failure</w:t>
      </w:r>
      <w:r w:rsidR="00AD108D" w:rsidRPr="004F2BE7">
        <w:t xml:space="preserve">.  Water temperature instrumentation will be deployed on </w:t>
      </w:r>
      <w:r w:rsidR="00AD108D">
        <w:t xml:space="preserve">platform buoys </w:t>
      </w:r>
      <w:r w:rsidR="007A4788">
        <w:t>built by the Corps or contractors.  L</w:t>
      </w:r>
      <w:r w:rsidR="00C507CF">
        <w:t>ocation of deployment will depend on the Phase I study results.  Originally they were going to be installed</w:t>
      </w:r>
      <w:r w:rsidR="00AD108D">
        <w:t xml:space="preserve"> </w:t>
      </w:r>
      <w:r w:rsidR="00AD108D" w:rsidRPr="004F2BE7">
        <w:t xml:space="preserve">immediately </w:t>
      </w:r>
      <w:r w:rsidR="00AD108D">
        <w:t>upstream</w:t>
      </w:r>
      <w:r w:rsidR="00AD108D" w:rsidRPr="004F2BE7">
        <w:t xml:space="preserve"> of </w:t>
      </w:r>
      <w:r w:rsidR="004B04D4">
        <w:t xml:space="preserve">BRZ </w:t>
      </w:r>
      <w:r w:rsidR="00C507CF">
        <w:t>of the reservoir; however,</w:t>
      </w:r>
      <w:r w:rsidR="004B04D4">
        <w:t xml:space="preserve"> closer to the fish ladders </w:t>
      </w:r>
      <w:r w:rsidR="00C507CF">
        <w:t>is preferred</w:t>
      </w:r>
      <w:r w:rsidR="004B04D4">
        <w:t xml:space="preserve"> </w:t>
      </w:r>
      <w:r w:rsidR="00AD108D">
        <w:t>(</w:t>
      </w:r>
      <w:r w:rsidR="00AD108D">
        <w:fldChar w:fldCharType="begin"/>
      </w:r>
      <w:r w:rsidR="00AD108D">
        <w:instrText xml:space="preserve"> REF _Ref461803794 \h </w:instrText>
      </w:r>
      <w:r w:rsidR="00AD108D">
        <w:fldChar w:fldCharType="separate"/>
      </w:r>
      <w:r w:rsidR="00417C8A">
        <w:t xml:space="preserve">Figure </w:t>
      </w:r>
      <w:r w:rsidR="00AD108D">
        <w:fldChar w:fldCharType="end"/>
      </w:r>
      <w:r w:rsidR="00C507CF">
        <w:t>1</w:t>
      </w:r>
      <w:r w:rsidR="00AD108D">
        <w:t>)</w:t>
      </w:r>
      <w:r w:rsidR="00AD108D" w:rsidRPr="004F2BE7">
        <w:t>.</w:t>
      </w:r>
      <w:r w:rsidR="004B04D4">
        <w:t xml:space="preserve">  </w:t>
      </w:r>
    </w:p>
    <w:p w14:paraId="66E63007" w14:textId="77777777" w:rsidR="00AD108D" w:rsidRDefault="00AD108D" w:rsidP="00AD108D">
      <w:pPr>
        <w:keepNext/>
      </w:pPr>
      <w:r w:rsidRPr="007A5D84">
        <w:rPr>
          <w:noProof/>
        </w:rPr>
        <w:drawing>
          <wp:anchor distT="0" distB="0" distL="114300" distR="114300" simplePos="0" relativeHeight="251685888" behindDoc="0" locked="0" layoutInCell="1" allowOverlap="1" wp14:anchorId="4F4C7487" wp14:editId="431F45B2">
            <wp:simplePos x="0" y="0"/>
            <wp:positionH relativeFrom="column">
              <wp:posOffset>2993318</wp:posOffset>
            </wp:positionH>
            <wp:positionV relativeFrom="paragraph">
              <wp:posOffset>666</wp:posOffset>
            </wp:positionV>
            <wp:extent cx="2802931" cy="2104390"/>
            <wp:effectExtent l="0" t="0" r="0" b="0"/>
            <wp:wrapNone/>
            <wp:docPr id="4" name="Picture 4" descr="C:\Users\g2echklt\AppData\Local\Microsoft\Windows\Temporary Internet Files\Content.Outlook\M0UVBT4P\DSCN0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2echklt\AppData\Local\Microsoft\Windows\Temporary Internet Files\Content.Outlook\M0UVBT4P\DSCN06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931" cy="21043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A5D84">
        <w:rPr>
          <w:noProof/>
        </w:rPr>
        <w:drawing>
          <wp:inline distT="0" distB="0" distL="0" distR="0" wp14:anchorId="21C191A9" wp14:editId="19FDCBA0">
            <wp:extent cx="2803537" cy="2104845"/>
            <wp:effectExtent l="0" t="0" r="0" b="0"/>
            <wp:docPr id="3" name="Picture 3" descr="C:\Users\g2echklt\AppData\Local\Microsoft\Windows\Temporary Internet Files\Content.Outlook\M0UVBT4P\DSCN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2echklt\AppData\Local\Microsoft\Windows\Temporary Internet Files\Content.Outlook\M0UVBT4P\DSCN05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395" cy="2106990"/>
                    </a:xfrm>
                    <a:prstGeom prst="rect">
                      <a:avLst/>
                    </a:prstGeom>
                    <a:noFill/>
                    <a:ln>
                      <a:noFill/>
                    </a:ln>
                  </pic:spPr>
                </pic:pic>
              </a:graphicData>
            </a:graphic>
          </wp:inline>
        </w:drawing>
      </w:r>
    </w:p>
    <w:p w14:paraId="27CD69CA" w14:textId="77777777" w:rsidR="00AD108D" w:rsidRDefault="00AD108D" w:rsidP="00AD108D">
      <w:pPr>
        <w:pStyle w:val="Caption"/>
      </w:pPr>
      <w:bookmarkStart w:id="2" w:name="_Ref461803794"/>
      <w:r>
        <w:t xml:space="preserve">Figure </w:t>
      </w:r>
      <w:bookmarkEnd w:id="2"/>
      <w:r w:rsidR="008A7508">
        <w:t>1</w:t>
      </w:r>
      <w:r>
        <w:t>. Photographs of the water quality platforms located in the Willamette Basin.</w:t>
      </w:r>
    </w:p>
    <w:p w14:paraId="0E603DC8" w14:textId="1F4E6D9F" w:rsidR="00AD108D" w:rsidRDefault="00AD108D" w:rsidP="00AD108D">
      <w:r w:rsidRPr="007A5D8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t xml:space="preserve">Water temperature data shall be monitored at 1 </w:t>
      </w:r>
      <w:proofErr w:type="spellStart"/>
      <w:r>
        <w:t>ft</w:t>
      </w:r>
      <w:proofErr w:type="spellEnd"/>
      <w:r>
        <w:t xml:space="preserve">, 5 </w:t>
      </w:r>
      <w:proofErr w:type="spellStart"/>
      <w:r>
        <w:t>ft</w:t>
      </w:r>
      <w:proofErr w:type="spellEnd"/>
      <w:r>
        <w:t xml:space="preserve">, 10, </w:t>
      </w:r>
      <w:proofErr w:type="spellStart"/>
      <w:r>
        <w:t>ft</w:t>
      </w:r>
      <w:proofErr w:type="spellEnd"/>
      <w:r>
        <w:t xml:space="preserve">, 20 </w:t>
      </w:r>
      <w:proofErr w:type="spellStart"/>
      <w:r>
        <w:t>ft</w:t>
      </w:r>
      <w:proofErr w:type="spellEnd"/>
      <w:r>
        <w:t xml:space="preserve">, 40 </w:t>
      </w:r>
      <w:proofErr w:type="spellStart"/>
      <w:r>
        <w:t>ft</w:t>
      </w:r>
      <w:proofErr w:type="spellEnd"/>
      <w:r>
        <w:t xml:space="preserve">, 60 </w:t>
      </w:r>
      <w:proofErr w:type="spellStart"/>
      <w:r>
        <w:t>ft</w:t>
      </w:r>
      <w:proofErr w:type="spellEnd"/>
      <w:r>
        <w:t xml:space="preserve">, and </w:t>
      </w:r>
      <w:r w:rsidR="007A4788">
        <w:t xml:space="preserve">possibly </w:t>
      </w:r>
      <w:r>
        <w:t xml:space="preserve">80 </w:t>
      </w:r>
      <w:proofErr w:type="spellStart"/>
      <w:r>
        <w:t>ft</w:t>
      </w:r>
      <w:proofErr w:type="spellEnd"/>
      <w:r>
        <w:t xml:space="preserve"> from surface, on an hourly time interval.  Data will be collected real-time and broadcasted via GOES satellite to the Portland District’s Corps Water Management System (CWMS) database that is maintained by the Portland District Reservoir Regulation &amp; Water Quality Section.  </w:t>
      </w:r>
    </w:p>
    <w:p w14:paraId="1D2EDB81" w14:textId="70CB87EB" w:rsidR="00AD108D" w:rsidRDefault="00AD108D" w:rsidP="00AD108D">
      <w:r>
        <w:t>Data transmission equipment, including the DCP, GOES link, and antennae will be provided by Portland District</w:t>
      </w:r>
      <w:r w:rsidR="008127A0">
        <w:t>.  D</w:t>
      </w:r>
      <w:r>
        <w:t xml:space="preserve">eployment, programming and ensured functionality will be the responsibility of </w:t>
      </w:r>
      <w:r w:rsidR="008127A0">
        <w:t xml:space="preserve">either </w:t>
      </w:r>
      <w:r>
        <w:t>the Contractor</w:t>
      </w:r>
      <w:r w:rsidR="008127A0">
        <w:t xml:space="preserve"> or the Corps, depending if the work is done in-house</w:t>
      </w:r>
      <w:r>
        <w:t xml:space="preserve">.  Water temperature equipment shall be checked and calibrated at least twice during the year, preferably in the fall and again in the spring before the spill season begins.  All services </w:t>
      </w:r>
      <w:r>
        <w:lastRenderedPageBreak/>
        <w:t xml:space="preserve">to the </w:t>
      </w:r>
      <w:proofErr w:type="spellStart"/>
      <w:r>
        <w:t>templines</w:t>
      </w:r>
      <w:proofErr w:type="spellEnd"/>
      <w:r>
        <w:t xml:space="preserve"> should be completed on site, as feasible, as these are permanent temperature monitoring locations.  Thermistor strings will be downloaded manually at the same time the </w:t>
      </w:r>
      <w:proofErr w:type="spellStart"/>
      <w:r>
        <w:t>templines</w:t>
      </w:r>
      <w:proofErr w:type="spellEnd"/>
      <w:r>
        <w:t xml:space="preserve"> are being serviced.</w:t>
      </w:r>
    </w:p>
    <w:p w14:paraId="29A7A008" w14:textId="4B2A46B2" w:rsidR="00AD108D" w:rsidRDefault="00AD108D" w:rsidP="00AD108D">
      <w:r w:rsidRPr="00ED6376">
        <w:t>Temperature data</w:t>
      </w:r>
      <w:r>
        <w:t xml:space="preserve"> that is transmitted to the Portland District via GOES will be shared with the FPC for upload onto their publically accessible website; this is the District’s responsibility. Any data manually downloaded should be emailed to both the FPC and the </w:t>
      </w:r>
      <w:r w:rsidRPr="00ED6376">
        <w:t xml:space="preserve">Portland District water quality staff </w:t>
      </w:r>
      <w:r>
        <w:t>for upload onto respective websites</w:t>
      </w:r>
      <w:r w:rsidRPr="00ED6376">
        <w:t xml:space="preserve">.  All field notes and </w:t>
      </w:r>
      <w:proofErr w:type="gramStart"/>
      <w:r w:rsidRPr="00ED6376">
        <w:t>meta</w:t>
      </w:r>
      <w:proofErr w:type="gramEnd"/>
      <w:r w:rsidRPr="00ED6376">
        <w:t xml:space="preserve"> data such as site location, site name and latitude/longitude shall also be </w:t>
      </w:r>
      <w:r>
        <w:t>emailed as well</w:t>
      </w:r>
      <w:r w:rsidRPr="00ED6376">
        <w:t>.</w:t>
      </w:r>
    </w:p>
    <w:p w14:paraId="1EB32747" w14:textId="16C508C1" w:rsidR="00AD108D" w:rsidRDefault="00AD108D" w:rsidP="00AD108D">
      <w:r>
        <w:t>All</w:t>
      </w:r>
      <w:r w:rsidRPr="00C209A6">
        <w:t xml:space="preserve"> necessary equipment required for </w:t>
      </w:r>
      <w:r>
        <w:t xml:space="preserve">the deployment of water temperature equipment </w:t>
      </w:r>
      <w:r w:rsidRPr="00C209A6">
        <w:t>- including boat</w:t>
      </w:r>
      <w:r>
        <w:t>s</w:t>
      </w:r>
      <w:r w:rsidRPr="00C209A6">
        <w:t>, trailer</w:t>
      </w:r>
      <w:r>
        <w:t>s</w:t>
      </w:r>
      <w:r w:rsidRPr="00C209A6">
        <w:t xml:space="preserve"> and deployment materials (stainless steel cable</w:t>
      </w:r>
      <w:r>
        <w:t>s</w:t>
      </w:r>
      <w:r w:rsidRPr="00C209A6">
        <w:t>, cable clamps, buoy</w:t>
      </w:r>
      <w:r>
        <w:t>s</w:t>
      </w:r>
      <w:r w:rsidRPr="00C209A6">
        <w:t>, etc</w:t>
      </w:r>
      <w:r>
        <w:t>.</w:t>
      </w:r>
      <w:r w:rsidR="008127A0">
        <w:t>) - shall be supplied by the c</w:t>
      </w:r>
      <w:r w:rsidRPr="00C209A6">
        <w:t>ontractor</w:t>
      </w:r>
      <w:r w:rsidR="008127A0">
        <w:t xml:space="preserve"> or in-house, depending on who conducts this work</w:t>
      </w:r>
      <w:r w:rsidRPr="00C209A6">
        <w:t xml:space="preserve">.  </w:t>
      </w:r>
    </w:p>
    <w:p w14:paraId="59F69680" w14:textId="77777777" w:rsidR="00AD108D" w:rsidRPr="00F954F2" w:rsidRDefault="00AD108D" w:rsidP="004F2BE7">
      <w:r w:rsidRPr="00ED6376">
        <w:t xml:space="preserve">All visits to reservoirs and thermistor deployment locations shall be coordinated with the </w:t>
      </w:r>
      <w:r>
        <w:t>respective project staff</w:t>
      </w:r>
      <w:r w:rsidRPr="00ED6376">
        <w:t>.</w:t>
      </w:r>
      <w:r>
        <w:t xml:space="preserve">  All safety training and requirements shall be completed prior to deployment of equipment.</w:t>
      </w:r>
      <w:r w:rsidRPr="00ED6376">
        <w:t xml:space="preserve">  </w:t>
      </w:r>
    </w:p>
    <w:p w14:paraId="63F87FD2" w14:textId="5AB00BC8" w:rsidR="00AF3769" w:rsidRPr="00160DB9" w:rsidRDefault="002E6933" w:rsidP="004F2BE7">
      <w:pPr>
        <w:rPr>
          <w:b/>
        </w:rPr>
      </w:pPr>
      <w:r>
        <w:rPr>
          <w:b/>
        </w:rPr>
        <w:t xml:space="preserve">Phase 2 - </w:t>
      </w:r>
      <w:r w:rsidR="008872AB" w:rsidRPr="003F2C20">
        <w:rPr>
          <w:b/>
        </w:rPr>
        <w:t xml:space="preserve">Option 2 </w:t>
      </w:r>
      <w:r w:rsidR="00C507CF">
        <w:rPr>
          <w:b/>
        </w:rPr>
        <w:t xml:space="preserve">- </w:t>
      </w:r>
      <w:r w:rsidR="008872AB" w:rsidRPr="003F2C20">
        <w:rPr>
          <w:b/>
        </w:rPr>
        <w:t>Estimated Cos</w:t>
      </w:r>
      <w:r w:rsidR="00493EF6">
        <w:rPr>
          <w:b/>
        </w:rPr>
        <w:t>t</w:t>
      </w:r>
      <w:r w:rsidR="008872AB" w:rsidRPr="003F2C20">
        <w:rPr>
          <w:b/>
        </w:rPr>
        <w:t xml:space="preserve">: </w:t>
      </w:r>
      <w:r w:rsidR="00B5510A">
        <w:rPr>
          <w:b/>
        </w:rPr>
        <w:t>$165,000</w:t>
      </w:r>
      <w:r w:rsidR="00493EF6">
        <w:rPr>
          <w:b/>
        </w:rPr>
        <w:t xml:space="preserve"> (will be less if done in-house)</w:t>
      </w:r>
      <w:r w:rsidR="00C7328B">
        <w:rPr>
          <w:b/>
        </w:rPr>
        <w:t>; cost will be updated</w:t>
      </w:r>
      <w:r w:rsidR="00EA6EAE">
        <w:rPr>
          <w:b/>
        </w:rPr>
        <w:t>.</w:t>
      </w:r>
      <w:r w:rsidR="00DB0949">
        <w:rPr>
          <w:b/>
        </w:rPr>
        <w:t xml:space="preserve"> </w:t>
      </w:r>
    </w:p>
    <w:sectPr w:rsidR="00AF3769" w:rsidRPr="00160D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30378" w14:textId="77777777" w:rsidR="000D05CB" w:rsidRDefault="000D05CB" w:rsidP="00977394">
      <w:pPr>
        <w:spacing w:after="0" w:line="240" w:lineRule="auto"/>
      </w:pPr>
      <w:r>
        <w:separator/>
      </w:r>
    </w:p>
  </w:endnote>
  <w:endnote w:type="continuationSeparator" w:id="0">
    <w:p w14:paraId="1E0CCC9F" w14:textId="77777777" w:rsidR="000D05CB" w:rsidRDefault="000D05CB" w:rsidP="0097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CCB69" w14:textId="75552A96" w:rsidR="00977394" w:rsidRDefault="00977394" w:rsidP="00977394">
    <w:pPr>
      <w:pStyle w:val="Footer"/>
      <w:pBdr>
        <w:top w:val="single" w:sz="4" w:space="1" w:color="D9D9D9" w:themeColor="background1" w:themeShade="D9"/>
      </w:pBdr>
    </w:pPr>
    <w:r w:rsidRPr="00977394">
      <w:rPr>
        <w:i/>
        <w:color w:val="808080" w:themeColor="background1" w:themeShade="80"/>
      </w:rPr>
      <w:t>LCR W. Temp Collection SOW v.</w:t>
    </w:r>
    <w:r w:rsidR="00B77F09">
      <w:rPr>
        <w:i/>
        <w:color w:val="808080" w:themeColor="background1" w:themeShade="80"/>
      </w:rPr>
      <w:t>2017-</w:t>
    </w:r>
    <w:r w:rsidR="008127A0">
      <w:rPr>
        <w:i/>
        <w:color w:val="808080" w:themeColor="background1" w:themeShade="80"/>
      </w:rPr>
      <w:t>June 02</w:t>
    </w:r>
    <w:r>
      <w:tab/>
    </w:r>
    <w:sdt>
      <w:sdtPr>
        <w:id w:val="2021352043"/>
        <w:docPartObj>
          <w:docPartGallery w:val="Page Numbers (Bottom of Page)"/>
          <w:docPartUnique/>
        </w:docPartObj>
      </w:sdtPr>
      <w:sdtEndPr>
        <w:rPr>
          <w:color w:val="7F7F7F" w:themeColor="background1" w:themeShade="7F"/>
          <w:spacing w:val="60"/>
        </w:rPr>
      </w:sdtEndPr>
      <w:sdtContent>
        <w:r>
          <w:tab/>
        </w:r>
        <w:r>
          <w:fldChar w:fldCharType="begin"/>
        </w:r>
        <w:r>
          <w:instrText xml:space="preserve"> PAGE   \* MERGEFORMAT </w:instrText>
        </w:r>
        <w:r>
          <w:fldChar w:fldCharType="separate"/>
        </w:r>
        <w:r w:rsidR="00290A45">
          <w:rPr>
            <w:noProof/>
          </w:rPr>
          <w:t>4</w:t>
        </w:r>
        <w:r>
          <w:rPr>
            <w:noProof/>
          </w:rPr>
          <w:fldChar w:fldCharType="end"/>
        </w:r>
        <w:r>
          <w:t xml:space="preserve"> | </w:t>
        </w:r>
        <w:r>
          <w:rPr>
            <w:color w:val="7F7F7F" w:themeColor="background1" w:themeShade="7F"/>
            <w:spacing w:val="60"/>
          </w:rPr>
          <w:t>Page</w:t>
        </w:r>
      </w:sdtContent>
    </w:sdt>
  </w:p>
  <w:p w14:paraId="2B844DA4" w14:textId="77777777" w:rsidR="00977394" w:rsidRDefault="0097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90BA" w14:textId="77777777" w:rsidR="000D05CB" w:rsidRDefault="000D05CB" w:rsidP="00977394">
      <w:pPr>
        <w:spacing w:after="0" w:line="240" w:lineRule="auto"/>
      </w:pPr>
      <w:r>
        <w:separator/>
      </w:r>
    </w:p>
  </w:footnote>
  <w:footnote w:type="continuationSeparator" w:id="0">
    <w:p w14:paraId="674BBA0F" w14:textId="77777777" w:rsidR="000D05CB" w:rsidRDefault="000D05CB" w:rsidP="0097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C092B"/>
    <w:multiLevelType w:val="hybridMultilevel"/>
    <w:tmpl w:val="B7B40FF4"/>
    <w:lvl w:ilvl="0" w:tplc="F6721B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715D9"/>
    <w:multiLevelType w:val="hybridMultilevel"/>
    <w:tmpl w:val="BA1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F8"/>
    <w:rsid w:val="00000258"/>
    <w:rsid w:val="00013EBC"/>
    <w:rsid w:val="00014EEA"/>
    <w:rsid w:val="0003586D"/>
    <w:rsid w:val="0003624E"/>
    <w:rsid w:val="00042D8A"/>
    <w:rsid w:val="000A0468"/>
    <w:rsid w:val="000A1656"/>
    <w:rsid w:val="000D05CB"/>
    <w:rsid w:val="000D3B5B"/>
    <w:rsid w:val="000F7DCF"/>
    <w:rsid w:val="00104283"/>
    <w:rsid w:val="00104779"/>
    <w:rsid w:val="00120AFB"/>
    <w:rsid w:val="00125B2F"/>
    <w:rsid w:val="001330CB"/>
    <w:rsid w:val="00160DB9"/>
    <w:rsid w:val="00170F40"/>
    <w:rsid w:val="00171C5A"/>
    <w:rsid w:val="00176309"/>
    <w:rsid w:val="00183A95"/>
    <w:rsid w:val="001877AA"/>
    <w:rsid w:val="001C292D"/>
    <w:rsid w:val="00216449"/>
    <w:rsid w:val="002318EB"/>
    <w:rsid w:val="002526BC"/>
    <w:rsid w:val="00254E95"/>
    <w:rsid w:val="00277248"/>
    <w:rsid w:val="00290A45"/>
    <w:rsid w:val="00294103"/>
    <w:rsid w:val="002A6892"/>
    <w:rsid w:val="002C25FC"/>
    <w:rsid w:val="002D7B49"/>
    <w:rsid w:val="002E6933"/>
    <w:rsid w:val="002F6CE1"/>
    <w:rsid w:val="00350D35"/>
    <w:rsid w:val="003655A4"/>
    <w:rsid w:val="003752F5"/>
    <w:rsid w:val="00385BA2"/>
    <w:rsid w:val="00386A79"/>
    <w:rsid w:val="003F2C20"/>
    <w:rsid w:val="00413DBA"/>
    <w:rsid w:val="00417C8A"/>
    <w:rsid w:val="00463CF9"/>
    <w:rsid w:val="00466B88"/>
    <w:rsid w:val="00471111"/>
    <w:rsid w:val="00493EF6"/>
    <w:rsid w:val="004B04D4"/>
    <w:rsid w:val="004D1765"/>
    <w:rsid w:val="004F1778"/>
    <w:rsid w:val="004F2BE7"/>
    <w:rsid w:val="0050480C"/>
    <w:rsid w:val="0050543A"/>
    <w:rsid w:val="00507870"/>
    <w:rsid w:val="00522BBB"/>
    <w:rsid w:val="00525DA6"/>
    <w:rsid w:val="005438E0"/>
    <w:rsid w:val="00557BBA"/>
    <w:rsid w:val="00561A75"/>
    <w:rsid w:val="00561DF8"/>
    <w:rsid w:val="005638CD"/>
    <w:rsid w:val="00567567"/>
    <w:rsid w:val="00575975"/>
    <w:rsid w:val="00586C34"/>
    <w:rsid w:val="005974C8"/>
    <w:rsid w:val="005A425B"/>
    <w:rsid w:val="005D7494"/>
    <w:rsid w:val="0063211B"/>
    <w:rsid w:val="006D0194"/>
    <w:rsid w:val="006D1AB8"/>
    <w:rsid w:val="006D1C23"/>
    <w:rsid w:val="00700690"/>
    <w:rsid w:val="0071625B"/>
    <w:rsid w:val="007A4788"/>
    <w:rsid w:val="007A5D84"/>
    <w:rsid w:val="007A60A9"/>
    <w:rsid w:val="007B5ADB"/>
    <w:rsid w:val="00806576"/>
    <w:rsid w:val="008127A0"/>
    <w:rsid w:val="00813726"/>
    <w:rsid w:val="00820920"/>
    <w:rsid w:val="00827060"/>
    <w:rsid w:val="008326BB"/>
    <w:rsid w:val="00847C59"/>
    <w:rsid w:val="008872AB"/>
    <w:rsid w:val="008A7508"/>
    <w:rsid w:val="008D1B52"/>
    <w:rsid w:val="008D3F7B"/>
    <w:rsid w:val="00900013"/>
    <w:rsid w:val="00900BD7"/>
    <w:rsid w:val="009242A1"/>
    <w:rsid w:val="00945BB9"/>
    <w:rsid w:val="009476E5"/>
    <w:rsid w:val="00964749"/>
    <w:rsid w:val="00973469"/>
    <w:rsid w:val="00977394"/>
    <w:rsid w:val="00994E82"/>
    <w:rsid w:val="00997A50"/>
    <w:rsid w:val="00A16C47"/>
    <w:rsid w:val="00A17701"/>
    <w:rsid w:val="00A27856"/>
    <w:rsid w:val="00A424BA"/>
    <w:rsid w:val="00A47BE2"/>
    <w:rsid w:val="00A54EF7"/>
    <w:rsid w:val="00A55110"/>
    <w:rsid w:val="00A72B29"/>
    <w:rsid w:val="00A76F27"/>
    <w:rsid w:val="00A938A4"/>
    <w:rsid w:val="00AA5097"/>
    <w:rsid w:val="00AD108D"/>
    <w:rsid w:val="00AD4AA9"/>
    <w:rsid w:val="00AE246D"/>
    <w:rsid w:val="00AF3769"/>
    <w:rsid w:val="00B03FBB"/>
    <w:rsid w:val="00B228EB"/>
    <w:rsid w:val="00B510A6"/>
    <w:rsid w:val="00B5510A"/>
    <w:rsid w:val="00B6472B"/>
    <w:rsid w:val="00B77F09"/>
    <w:rsid w:val="00BC2326"/>
    <w:rsid w:val="00BE3BCB"/>
    <w:rsid w:val="00C209A6"/>
    <w:rsid w:val="00C377B7"/>
    <w:rsid w:val="00C439AB"/>
    <w:rsid w:val="00C47D14"/>
    <w:rsid w:val="00C507CF"/>
    <w:rsid w:val="00C5149C"/>
    <w:rsid w:val="00C6279A"/>
    <w:rsid w:val="00C7286F"/>
    <w:rsid w:val="00C7328B"/>
    <w:rsid w:val="00C7767C"/>
    <w:rsid w:val="00C84483"/>
    <w:rsid w:val="00CB37D7"/>
    <w:rsid w:val="00CB5CC3"/>
    <w:rsid w:val="00CD1F14"/>
    <w:rsid w:val="00CD6589"/>
    <w:rsid w:val="00CE50A8"/>
    <w:rsid w:val="00D0686A"/>
    <w:rsid w:val="00D23CF0"/>
    <w:rsid w:val="00D257A1"/>
    <w:rsid w:val="00D358FC"/>
    <w:rsid w:val="00D72032"/>
    <w:rsid w:val="00DB0949"/>
    <w:rsid w:val="00DC7D3F"/>
    <w:rsid w:val="00DE129D"/>
    <w:rsid w:val="00E1418E"/>
    <w:rsid w:val="00E224DC"/>
    <w:rsid w:val="00E420D5"/>
    <w:rsid w:val="00E469DB"/>
    <w:rsid w:val="00EA2B6D"/>
    <w:rsid w:val="00EA5856"/>
    <w:rsid w:val="00EA6EAE"/>
    <w:rsid w:val="00EB536C"/>
    <w:rsid w:val="00EC33B8"/>
    <w:rsid w:val="00ED3B18"/>
    <w:rsid w:val="00ED6376"/>
    <w:rsid w:val="00ED7205"/>
    <w:rsid w:val="00ED7712"/>
    <w:rsid w:val="00F25D25"/>
    <w:rsid w:val="00F3202D"/>
    <w:rsid w:val="00F4009A"/>
    <w:rsid w:val="00F5239E"/>
    <w:rsid w:val="00F54B0B"/>
    <w:rsid w:val="00F60E8F"/>
    <w:rsid w:val="00F6151E"/>
    <w:rsid w:val="00F62BA6"/>
    <w:rsid w:val="00F65512"/>
    <w:rsid w:val="00F954F2"/>
    <w:rsid w:val="00FA6BBB"/>
    <w:rsid w:val="00FD76A3"/>
    <w:rsid w:val="00FE51D1"/>
    <w:rsid w:val="00FE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97CA246"/>
  <w15:chartTrackingRefBased/>
  <w15:docId w15:val="{7C71C676-793B-4B5E-8E27-D80C0406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F09"/>
  </w:style>
  <w:style w:type="paragraph" w:styleId="Heading1">
    <w:name w:val="heading 1"/>
    <w:basedOn w:val="Normal"/>
    <w:next w:val="Normal"/>
    <w:link w:val="Heading1Char"/>
    <w:uiPriority w:val="9"/>
    <w:qFormat/>
    <w:rsid w:val="00B77F0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7F0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77F0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77F0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77F0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77F0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77F0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77F0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77F0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7F0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77F09"/>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B77F09"/>
    <w:rPr>
      <w:rFonts w:asciiTheme="majorHAnsi" w:eastAsiaTheme="majorEastAsia" w:hAnsiTheme="majorHAnsi" w:cstheme="majorBidi"/>
      <w:color w:val="2E74B5" w:themeColor="accent1" w:themeShade="BF"/>
      <w:sz w:val="32"/>
      <w:szCs w:val="32"/>
    </w:rPr>
  </w:style>
  <w:style w:type="paragraph" w:customStyle="1" w:styleId="Default">
    <w:name w:val="Default"/>
    <w:rsid w:val="002A6892"/>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2A6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77F09"/>
    <w:pPr>
      <w:spacing w:line="240" w:lineRule="auto"/>
    </w:pPr>
    <w:rPr>
      <w:b/>
      <w:bCs/>
      <w:smallCaps/>
      <w:color w:val="595959" w:themeColor="text1" w:themeTint="A6"/>
      <w:spacing w:val="6"/>
    </w:rPr>
  </w:style>
  <w:style w:type="paragraph" w:styleId="Header">
    <w:name w:val="header"/>
    <w:basedOn w:val="Normal"/>
    <w:link w:val="HeaderChar"/>
    <w:uiPriority w:val="99"/>
    <w:unhideWhenUsed/>
    <w:rsid w:val="0097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394"/>
  </w:style>
  <w:style w:type="paragraph" w:styleId="Footer">
    <w:name w:val="footer"/>
    <w:basedOn w:val="Normal"/>
    <w:link w:val="FooterChar"/>
    <w:uiPriority w:val="99"/>
    <w:unhideWhenUsed/>
    <w:rsid w:val="0097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394"/>
  </w:style>
  <w:style w:type="paragraph" w:styleId="PlainText">
    <w:name w:val="Plain Text"/>
    <w:basedOn w:val="Normal"/>
    <w:link w:val="PlainTextChar"/>
    <w:uiPriority w:val="99"/>
    <w:unhideWhenUsed/>
    <w:rsid w:val="00CE50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50A8"/>
    <w:rPr>
      <w:rFonts w:ascii="Calibri" w:hAnsi="Calibri"/>
      <w:szCs w:val="21"/>
    </w:rPr>
  </w:style>
  <w:style w:type="character" w:styleId="Hyperlink">
    <w:name w:val="Hyperlink"/>
    <w:basedOn w:val="DefaultParagraphFont"/>
    <w:uiPriority w:val="99"/>
    <w:unhideWhenUsed/>
    <w:rsid w:val="00CE50A8"/>
    <w:rPr>
      <w:color w:val="0563C1" w:themeColor="hyperlink"/>
      <w:u w:val="single"/>
    </w:rPr>
  </w:style>
  <w:style w:type="table" w:styleId="TableGrid">
    <w:name w:val="Table Grid"/>
    <w:basedOn w:val="TableNormal"/>
    <w:uiPriority w:val="39"/>
    <w:rsid w:val="0029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1C5A"/>
    <w:pPr>
      <w:spacing w:after="0" w:line="240" w:lineRule="auto"/>
    </w:pPr>
  </w:style>
  <w:style w:type="character" w:customStyle="1" w:styleId="FootnoteTextChar">
    <w:name w:val="Footnote Text Char"/>
    <w:basedOn w:val="DefaultParagraphFont"/>
    <w:link w:val="FootnoteText"/>
    <w:uiPriority w:val="99"/>
    <w:semiHidden/>
    <w:rsid w:val="00171C5A"/>
    <w:rPr>
      <w:sz w:val="20"/>
      <w:szCs w:val="20"/>
    </w:rPr>
  </w:style>
  <w:style w:type="character" w:styleId="FootnoteReference">
    <w:name w:val="footnote reference"/>
    <w:basedOn w:val="DefaultParagraphFont"/>
    <w:uiPriority w:val="99"/>
    <w:semiHidden/>
    <w:unhideWhenUsed/>
    <w:rsid w:val="00171C5A"/>
    <w:rPr>
      <w:vertAlign w:val="superscript"/>
    </w:rPr>
  </w:style>
  <w:style w:type="paragraph" w:styleId="BalloonText">
    <w:name w:val="Balloon Text"/>
    <w:basedOn w:val="Normal"/>
    <w:link w:val="BalloonTextChar"/>
    <w:uiPriority w:val="99"/>
    <w:semiHidden/>
    <w:unhideWhenUsed/>
    <w:rsid w:val="00B7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09"/>
    <w:rPr>
      <w:rFonts w:ascii="Segoe UI" w:hAnsi="Segoe UI" w:cs="Segoe UI"/>
      <w:sz w:val="18"/>
      <w:szCs w:val="18"/>
    </w:rPr>
  </w:style>
  <w:style w:type="character" w:customStyle="1" w:styleId="Heading2Char">
    <w:name w:val="Heading 2 Char"/>
    <w:basedOn w:val="DefaultParagraphFont"/>
    <w:link w:val="Heading2"/>
    <w:uiPriority w:val="9"/>
    <w:semiHidden/>
    <w:rsid w:val="00B77F0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77F0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77F0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77F0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77F0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77F0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77F0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77F09"/>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B77F0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77F09"/>
    <w:rPr>
      <w:rFonts w:asciiTheme="majorHAnsi" w:eastAsiaTheme="majorEastAsia" w:hAnsiTheme="majorHAnsi" w:cstheme="majorBidi"/>
      <w:sz w:val="24"/>
      <w:szCs w:val="24"/>
    </w:rPr>
  </w:style>
  <w:style w:type="character" w:styleId="Strong">
    <w:name w:val="Strong"/>
    <w:basedOn w:val="DefaultParagraphFont"/>
    <w:uiPriority w:val="22"/>
    <w:qFormat/>
    <w:rsid w:val="00B77F09"/>
    <w:rPr>
      <w:b/>
      <w:bCs/>
    </w:rPr>
  </w:style>
  <w:style w:type="character" w:styleId="Emphasis">
    <w:name w:val="Emphasis"/>
    <w:basedOn w:val="DefaultParagraphFont"/>
    <w:uiPriority w:val="20"/>
    <w:qFormat/>
    <w:rsid w:val="00B77F09"/>
    <w:rPr>
      <w:i/>
      <w:iCs/>
    </w:rPr>
  </w:style>
  <w:style w:type="paragraph" w:styleId="NoSpacing">
    <w:name w:val="No Spacing"/>
    <w:uiPriority w:val="1"/>
    <w:qFormat/>
    <w:rsid w:val="00B77F09"/>
    <w:pPr>
      <w:spacing w:after="0" w:line="240" w:lineRule="auto"/>
    </w:pPr>
  </w:style>
  <w:style w:type="paragraph" w:styleId="Quote">
    <w:name w:val="Quote"/>
    <w:basedOn w:val="Normal"/>
    <w:next w:val="Normal"/>
    <w:link w:val="QuoteChar"/>
    <w:uiPriority w:val="29"/>
    <w:qFormat/>
    <w:rsid w:val="00B77F0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77F09"/>
    <w:rPr>
      <w:i/>
      <w:iCs/>
      <w:color w:val="404040" w:themeColor="text1" w:themeTint="BF"/>
    </w:rPr>
  </w:style>
  <w:style w:type="paragraph" w:styleId="IntenseQuote">
    <w:name w:val="Intense Quote"/>
    <w:basedOn w:val="Normal"/>
    <w:next w:val="Normal"/>
    <w:link w:val="IntenseQuoteChar"/>
    <w:uiPriority w:val="30"/>
    <w:qFormat/>
    <w:rsid w:val="00B77F0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77F0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77F09"/>
    <w:rPr>
      <w:i/>
      <w:iCs/>
      <w:color w:val="404040" w:themeColor="text1" w:themeTint="BF"/>
    </w:rPr>
  </w:style>
  <w:style w:type="character" w:styleId="IntenseEmphasis">
    <w:name w:val="Intense Emphasis"/>
    <w:basedOn w:val="DefaultParagraphFont"/>
    <w:uiPriority w:val="21"/>
    <w:qFormat/>
    <w:rsid w:val="00B77F09"/>
    <w:rPr>
      <w:b/>
      <w:bCs/>
      <w:i/>
      <w:iCs/>
    </w:rPr>
  </w:style>
  <w:style w:type="character" w:styleId="SubtleReference">
    <w:name w:val="Subtle Reference"/>
    <w:basedOn w:val="DefaultParagraphFont"/>
    <w:uiPriority w:val="31"/>
    <w:qFormat/>
    <w:rsid w:val="00B77F0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77F09"/>
    <w:rPr>
      <w:b/>
      <w:bCs/>
      <w:smallCaps/>
      <w:spacing w:val="5"/>
      <w:u w:val="single"/>
    </w:rPr>
  </w:style>
  <w:style w:type="character" w:styleId="BookTitle">
    <w:name w:val="Book Title"/>
    <w:basedOn w:val="DefaultParagraphFont"/>
    <w:uiPriority w:val="33"/>
    <w:qFormat/>
    <w:rsid w:val="00B77F09"/>
    <w:rPr>
      <w:b/>
      <w:bCs/>
      <w:smallCaps/>
    </w:rPr>
  </w:style>
  <w:style w:type="paragraph" w:styleId="TOCHeading">
    <w:name w:val="TOC Heading"/>
    <w:basedOn w:val="Heading1"/>
    <w:next w:val="Normal"/>
    <w:uiPriority w:val="39"/>
    <w:semiHidden/>
    <w:unhideWhenUsed/>
    <w:qFormat/>
    <w:rsid w:val="00B77F09"/>
    <w:pPr>
      <w:outlineLvl w:val="9"/>
    </w:pPr>
  </w:style>
  <w:style w:type="paragraph" w:styleId="ListParagraph">
    <w:name w:val="List Paragraph"/>
    <w:basedOn w:val="Normal"/>
    <w:uiPriority w:val="34"/>
    <w:qFormat/>
    <w:rsid w:val="00C377B7"/>
    <w:pPr>
      <w:ind w:left="720"/>
      <w:contextualSpacing/>
    </w:pPr>
  </w:style>
  <w:style w:type="character" w:styleId="CommentReference">
    <w:name w:val="annotation reference"/>
    <w:basedOn w:val="DefaultParagraphFont"/>
    <w:uiPriority w:val="99"/>
    <w:semiHidden/>
    <w:unhideWhenUsed/>
    <w:rsid w:val="00C47D14"/>
    <w:rPr>
      <w:sz w:val="16"/>
      <w:szCs w:val="16"/>
    </w:rPr>
  </w:style>
  <w:style w:type="paragraph" w:styleId="CommentText">
    <w:name w:val="annotation text"/>
    <w:basedOn w:val="Normal"/>
    <w:link w:val="CommentTextChar"/>
    <w:uiPriority w:val="99"/>
    <w:semiHidden/>
    <w:unhideWhenUsed/>
    <w:rsid w:val="00C47D14"/>
    <w:pPr>
      <w:spacing w:line="240" w:lineRule="auto"/>
    </w:pPr>
  </w:style>
  <w:style w:type="character" w:customStyle="1" w:styleId="CommentTextChar">
    <w:name w:val="Comment Text Char"/>
    <w:basedOn w:val="DefaultParagraphFont"/>
    <w:link w:val="CommentText"/>
    <w:uiPriority w:val="99"/>
    <w:semiHidden/>
    <w:rsid w:val="00C47D14"/>
  </w:style>
  <w:style w:type="paragraph" w:styleId="CommentSubject">
    <w:name w:val="annotation subject"/>
    <w:basedOn w:val="CommentText"/>
    <w:next w:val="CommentText"/>
    <w:link w:val="CommentSubjectChar"/>
    <w:uiPriority w:val="99"/>
    <w:semiHidden/>
    <w:unhideWhenUsed/>
    <w:rsid w:val="00C47D14"/>
    <w:rPr>
      <w:b/>
      <w:bCs/>
    </w:rPr>
  </w:style>
  <w:style w:type="character" w:customStyle="1" w:styleId="CommentSubjectChar">
    <w:name w:val="Comment Subject Char"/>
    <w:basedOn w:val="CommentTextChar"/>
    <w:link w:val="CommentSubject"/>
    <w:uiPriority w:val="99"/>
    <w:semiHidden/>
    <w:rsid w:val="00C47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8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wd-wc.usace.army.mil/tmt/documents/FPOM/2010/NWP%20Research/Researc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6B8E-B08B-4596-817D-87CFC041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g2echklt</dc:creator>
  <cp:keywords/>
  <dc:description/>
  <cp:lastModifiedBy>Lundell, Tina M NWP</cp:lastModifiedBy>
  <cp:revision>13</cp:revision>
  <cp:lastPrinted>2017-05-05T20:27:00Z</cp:lastPrinted>
  <dcterms:created xsi:type="dcterms:W3CDTF">2017-06-02T18:43:00Z</dcterms:created>
  <dcterms:modified xsi:type="dcterms:W3CDTF">2017-06-05T18:49:00Z</dcterms:modified>
</cp:coreProperties>
</file>